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1" w:type="dxa"/>
        <w:tblLook w:val="04A0"/>
      </w:tblPr>
      <w:tblGrid>
        <w:gridCol w:w="3402"/>
        <w:gridCol w:w="6062"/>
        <w:gridCol w:w="2157"/>
      </w:tblGrid>
      <w:tr w:rsidR="00573D7A" w:rsidRPr="003E5453" w:rsidTr="00524AE3">
        <w:tc>
          <w:tcPr>
            <w:tcW w:w="3402" w:type="dxa"/>
          </w:tcPr>
          <w:p w:rsidR="00573D7A" w:rsidRPr="003E5453" w:rsidRDefault="00573D7A" w:rsidP="00AA244A">
            <w:pPr>
              <w:rPr>
                <w:szCs w:val="24"/>
              </w:rPr>
            </w:pPr>
          </w:p>
        </w:tc>
        <w:tc>
          <w:tcPr>
            <w:tcW w:w="8219" w:type="dxa"/>
            <w:gridSpan w:val="2"/>
          </w:tcPr>
          <w:p w:rsidR="00573D7A" w:rsidRPr="003E5453" w:rsidRDefault="00573D7A" w:rsidP="00AA244A">
            <w:pPr>
              <w:rPr>
                <w:szCs w:val="24"/>
              </w:rPr>
            </w:pPr>
            <w:r w:rsidRPr="003E5453">
              <w:rPr>
                <w:szCs w:val="24"/>
              </w:rPr>
              <w:t>Приложение № 1</w:t>
            </w:r>
            <w:r>
              <w:rPr>
                <w:szCs w:val="24"/>
              </w:rPr>
              <w:t>4</w:t>
            </w:r>
            <w:r w:rsidR="00524AE3">
              <w:rPr>
                <w:szCs w:val="24"/>
              </w:rPr>
              <w:t xml:space="preserve"> утверждено</w:t>
            </w:r>
          </w:p>
        </w:tc>
      </w:tr>
      <w:tr w:rsidR="00573D7A" w:rsidRPr="003E5453" w:rsidTr="00524AE3">
        <w:tc>
          <w:tcPr>
            <w:tcW w:w="3402" w:type="dxa"/>
            <w:hideMark/>
          </w:tcPr>
          <w:p w:rsidR="00573D7A" w:rsidRPr="003E5453" w:rsidRDefault="00573D7A" w:rsidP="00AA244A">
            <w:pPr>
              <w:rPr>
                <w:szCs w:val="24"/>
              </w:rPr>
            </w:pPr>
          </w:p>
        </w:tc>
        <w:tc>
          <w:tcPr>
            <w:tcW w:w="8219" w:type="dxa"/>
            <w:gridSpan w:val="2"/>
            <w:hideMark/>
          </w:tcPr>
          <w:p w:rsidR="00573D7A" w:rsidRPr="003E5453" w:rsidRDefault="00573D7A" w:rsidP="00524AE3">
            <w:pPr>
              <w:rPr>
                <w:szCs w:val="24"/>
              </w:rPr>
            </w:pPr>
          </w:p>
        </w:tc>
      </w:tr>
      <w:tr w:rsidR="00573D7A" w:rsidRPr="003E5453" w:rsidTr="00524AE3">
        <w:tc>
          <w:tcPr>
            <w:tcW w:w="3402" w:type="dxa"/>
            <w:hideMark/>
          </w:tcPr>
          <w:p w:rsidR="00573D7A" w:rsidRPr="003E5453" w:rsidRDefault="00573D7A" w:rsidP="00AA244A">
            <w:pPr>
              <w:rPr>
                <w:sz w:val="24"/>
              </w:rPr>
            </w:pPr>
          </w:p>
        </w:tc>
        <w:tc>
          <w:tcPr>
            <w:tcW w:w="6062" w:type="dxa"/>
            <w:hideMark/>
          </w:tcPr>
          <w:p w:rsidR="00524AE3" w:rsidRDefault="00524AE3" w:rsidP="00524AE3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73D7A" w:rsidRPr="003E5453">
              <w:rPr>
                <w:szCs w:val="24"/>
              </w:rPr>
              <w:t xml:space="preserve">аспоряжением </w:t>
            </w:r>
            <w:r>
              <w:rPr>
                <w:szCs w:val="24"/>
              </w:rPr>
              <w:t xml:space="preserve">администрации </w:t>
            </w:r>
          </w:p>
          <w:p w:rsidR="00524AE3" w:rsidRDefault="00524AE3" w:rsidP="00524AE3">
            <w:pPr>
              <w:rPr>
                <w:szCs w:val="24"/>
              </w:rPr>
            </w:pPr>
            <w:r>
              <w:rPr>
                <w:szCs w:val="24"/>
              </w:rPr>
              <w:t>городского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селения </w:t>
            </w:r>
          </w:p>
          <w:p w:rsidR="00524AE3" w:rsidRDefault="00524AE3" w:rsidP="00524AE3">
            <w:pPr>
              <w:rPr>
                <w:szCs w:val="24"/>
              </w:rPr>
            </w:pPr>
            <w:r>
              <w:rPr>
                <w:szCs w:val="24"/>
              </w:rPr>
              <w:t xml:space="preserve">р.п.Средняя Ахтуба </w:t>
            </w:r>
          </w:p>
          <w:p w:rsidR="00573D7A" w:rsidRPr="003E5453" w:rsidRDefault="00524AE3" w:rsidP="00524AE3">
            <w:pPr>
              <w:rPr>
                <w:szCs w:val="24"/>
              </w:rPr>
            </w:pPr>
            <w:r>
              <w:rPr>
                <w:szCs w:val="24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573D7A" w:rsidRPr="003E5453" w:rsidRDefault="00573D7A" w:rsidP="00AA244A">
            <w:pPr>
              <w:rPr>
                <w:szCs w:val="24"/>
              </w:rPr>
            </w:pPr>
          </w:p>
        </w:tc>
      </w:tr>
    </w:tbl>
    <w:p w:rsidR="00573D7A" w:rsidRPr="00573D7A" w:rsidRDefault="00573D7A" w:rsidP="00573D7A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iCs/>
          <w:szCs w:val="24"/>
        </w:rPr>
      </w:pPr>
    </w:p>
    <w:p w:rsidR="00573D7A" w:rsidRPr="00573D7A" w:rsidRDefault="00573D7A" w:rsidP="00573D7A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iCs/>
          <w:szCs w:val="24"/>
        </w:rPr>
      </w:pPr>
    </w:p>
    <w:p w:rsidR="00573D7A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>
        <w:rPr>
          <w:rFonts w:eastAsia="Times New Roman"/>
          <w:b/>
          <w:iCs/>
          <w:szCs w:val="28"/>
        </w:rPr>
        <w:t>ПОЛИТИКА</w:t>
      </w:r>
    </w:p>
    <w:p w:rsidR="00524AE3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 w:cs="Arial"/>
          <w:b/>
          <w:iCs/>
          <w:szCs w:val="24"/>
        </w:rPr>
      </w:pPr>
      <w:r w:rsidRPr="00E04DC7">
        <w:rPr>
          <w:rFonts w:eastAsia="Times New Roman"/>
          <w:b/>
          <w:iCs/>
          <w:szCs w:val="28"/>
        </w:rPr>
        <w:t>обработки персональных данных</w:t>
      </w:r>
      <w:r w:rsidR="00524AE3">
        <w:rPr>
          <w:rFonts w:eastAsia="Times New Roman"/>
          <w:b/>
          <w:iCs/>
          <w:szCs w:val="28"/>
        </w:rPr>
        <w:t xml:space="preserve"> </w:t>
      </w:r>
      <w:r w:rsidRPr="00E04DC7">
        <w:rPr>
          <w:rFonts w:eastAsia="Times New Roman"/>
          <w:b/>
          <w:iCs/>
          <w:szCs w:val="28"/>
        </w:rPr>
        <w:t xml:space="preserve">в </w:t>
      </w:r>
      <w:r w:rsidRPr="00E04DC7">
        <w:rPr>
          <w:rFonts w:eastAsia="Times New Roman" w:cs="Arial"/>
          <w:b/>
          <w:iCs/>
          <w:szCs w:val="24"/>
        </w:rPr>
        <w:t xml:space="preserve">Администрации городского </w:t>
      </w:r>
    </w:p>
    <w:p w:rsidR="00524AE3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 w:cs="Arial"/>
          <w:b/>
          <w:iCs/>
          <w:szCs w:val="24"/>
        </w:rPr>
      </w:pPr>
      <w:r w:rsidRPr="00E04DC7">
        <w:rPr>
          <w:rFonts w:eastAsia="Times New Roman" w:cs="Arial"/>
          <w:b/>
          <w:iCs/>
          <w:szCs w:val="24"/>
        </w:rPr>
        <w:t>поселения р.п.Средняя Ахтуба Среднеа</w:t>
      </w:r>
      <w:r w:rsidRPr="00E04DC7">
        <w:rPr>
          <w:rFonts w:eastAsia="Times New Roman" w:cs="Arial"/>
          <w:b/>
          <w:iCs/>
          <w:szCs w:val="24"/>
        </w:rPr>
        <w:t>х</w:t>
      </w:r>
      <w:r w:rsidRPr="00E04DC7">
        <w:rPr>
          <w:rFonts w:eastAsia="Times New Roman" w:cs="Arial"/>
          <w:b/>
          <w:iCs/>
          <w:szCs w:val="24"/>
        </w:rPr>
        <w:t xml:space="preserve">тубинского </w:t>
      </w:r>
    </w:p>
    <w:p w:rsidR="00573D7A" w:rsidRPr="00E04DC7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 w:cs="Arial"/>
          <w:b/>
          <w:iCs/>
          <w:szCs w:val="24"/>
        </w:rPr>
        <w:t>муниципального района Волгоградской области</w:t>
      </w:r>
    </w:p>
    <w:p w:rsidR="00573D7A" w:rsidRPr="00E04DC7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:rsidR="00573D7A" w:rsidRPr="0088682C" w:rsidRDefault="00573D7A" w:rsidP="00573D7A">
      <w:pPr>
        <w:numPr>
          <w:ilvl w:val="0"/>
          <w:numId w:val="49"/>
        </w:numPr>
        <w:tabs>
          <w:tab w:val="num" w:pos="284"/>
        </w:tabs>
        <w:jc w:val="center"/>
        <w:rPr>
          <w:b/>
          <w:bCs/>
          <w:szCs w:val="24"/>
        </w:rPr>
      </w:pPr>
      <w:r w:rsidRPr="0088682C">
        <w:rPr>
          <w:b/>
          <w:bCs/>
          <w:szCs w:val="24"/>
        </w:rPr>
        <w:t>Общие положения</w:t>
      </w:r>
    </w:p>
    <w:p w:rsidR="00573D7A" w:rsidRPr="00E04DC7" w:rsidRDefault="00573D7A" w:rsidP="00573D7A">
      <w:pPr>
        <w:tabs>
          <w:tab w:val="num" w:pos="284"/>
        </w:tabs>
        <w:ind w:left="720"/>
        <w:jc w:val="both"/>
        <w:rPr>
          <w:b/>
          <w:bCs/>
          <w:szCs w:val="24"/>
        </w:rPr>
      </w:pPr>
    </w:p>
    <w:p w:rsidR="00573D7A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Администрации г</w:t>
      </w:r>
      <w:r w:rsidRPr="00A42090">
        <w:rPr>
          <w:rFonts w:eastAsia="Times New Roman"/>
          <w:color w:val="000000"/>
          <w:szCs w:val="28"/>
          <w:lang w:eastAsia="ru-RU"/>
        </w:rPr>
        <w:t>о</w:t>
      </w:r>
      <w:r w:rsidRPr="00A42090">
        <w:rPr>
          <w:rFonts w:eastAsia="Times New Roman"/>
          <w:color w:val="000000"/>
          <w:szCs w:val="28"/>
          <w:lang w:eastAsia="ru-RU"/>
        </w:rPr>
        <w:t>родского поселения р.п.Средняя Ахтуба Среднеахтубинского муниципальн</w:t>
      </w:r>
      <w:r w:rsidRPr="00A42090">
        <w:rPr>
          <w:rFonts w:eastAsia="Times New Roman"/>
          <w:color w:val="000000"/>
          <w:szCs w:val="28"/>
          <w:lang w:eastAsia="ru-RU"/>
        </w:rPr>
        <w:t>о</w:t>
      </w:r>
      <w:r w:rsidRPr="00A42090">
        <w:rPr>
          <w:rFonts w:eastAsia="Times New Roman"/>
          <w:color w:val="000000"/>
          <w:szCs w:val="28"/>
          <w:lang w:eastAsia="ru-RU"/>
        </w:rPr>
        <w:t xml:space="preserve">го района Волгоградской области (далее </w:t>
      </w:r>
      <w:r w:rsidR="007D5D22">
        <w:rPr>
          <w:rFonts w:eastAsia="Times New Roman"/>
          <w:color w:val="000000"/>
          <w:szCs w:val="28"/>
          <w:lang w:eastAsia="ru-RU"/>
        </w:rPr>
        <w:t>–</w:t>
      </w:r>
      <w:r w:rsidRPr="00A42090">
        <w:rPr>
          <w:rFonts w:eastAsia="Times New Roman"/>
          <w:color w:val="000000"/>
          <w:szCs w:val="28"/>
          <w:lang w:eastAsia="ru-RU"/>
        </w:rPr>
        <w:t>Политика) определяет основные принципы, цели, условия и способы обработки персональных данных, пере</w:t>
      </w:r>
      <w:r w:rsidRPr="00A42090">
        <w:rPr>
          <w:rFonts w:eastAsia="Times New Roman"/>
          <w:color w:val="000000"/>
          <w:szCs w:val="28"/>
          <w:lang w:eastAsia="ru-RU"/>
        </w:rPr>
        <w:t>ч</w:t>
      </w:r>
      <w:r w:rsidRPr="00A42090">
        <w:rPr>
          <w:rFonts w:eastAsia="Times New Roman"/>
          <w:color w:val="000000"/>
          <w:szCs w:val="28"/>
          <w:lang w:eastAsia="ru-RU"/>
        </w:rPr>
        <w:t>ни субъектов и обрабатываемых в Администрации персональных данных, функции Администрации при обработке персональных данных, права суб</w:t>
      </w:r>
      <w:r w:rsidRPr="00A42090">
        <w:rPr>
          <w:rFonts w:eastAsia="Times New Roman"/>
          <w:color w:val="000000"/>
          <w:szCs w:val="28"/>
          <w:lang w:eastAsia="ru-RU"/>
        </w:rPr>
        <w:t>ъ</w:t>
      </w:r>
      <w:r w:rsidRPr="00A42090">
        <w:rPr>
          <w:rFonts w:eastAsia="Times New Roman"/>
          <w:color w:val="000000"/>
          <w:szCs w:val="28"/>
          <w:lang w:eastAsia="ru-RU"/>
        </w:rPr>
        <w:t>ектов персональных данных, а также реализуемые Администрацией требов</w:t>
      </w:r>
      <w:r w:rsidRPr="00A42090">
        <w:rPr>
          <w:rFonts w:eastAsia="Times New Roman"/>
          <w:color w:val="000000"/>
          <w:szCs w:val="28"/>
          <w:lang w:eastAsia="ru-RU"/>
        </w:rPr>
        <w:t>а</w:t>
      </w:r>
      <w:r w:rsidRPr="00A42090">
        <w:rPr>
          <w:rFonts w:eastAsia="Times New Roman"/>
          <w:color w:val="000000"/>
          <w:szCs w:val="28"/>
          <w:lang w:eastAsia="ru-RU"/>
        </w:rPr>
        <w:t>ния к защите персональных данных.</w:t>
      </w:r>
    </w:p>
    <w:p w:rsidR="00573D7A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разработана с учетом требований Конституции Росси</w:t>
      </w:r>
      <w:r w:rsidRPr="00A42090">
        <w:rPr>
          <w:rFonts w:eastAsia="Times New Roman"/>
          <w:color w:val="000000"/>
          <w:szCs w:val="28"/>
          <w:lang w:eastAsia="ru-RU"/>
        </w:rPr>
        <w:t>й</w:t>
      </w:r>
      <w:r w:rsidRPr="00A42090">
        <w:rPr>
          <w:rFonts w:eastAsia="Times New Roman"/>
          <w:color w:val="000000"/>
          <w:szCs w:val="28"/>
          <w:lang w:eastAsia="ru-RU"/>
        </w:rPr>
        <w:t>ской Федерации, законодательных и иных нормативных правовых актов Ро</w:t>
      </w:r>
      <w:r w:rsidRPr="00A42090">
        <w:rPr>
          <w:rFonts w:eastAsia="Times New Roman"/>
          <w:color w:val="000000"/>
          <w:szCs w:val="28"/>
          <w:lang w:eastAsia="ru-RU"/>
        </w:rPr>
        <w:t>с</w:t>
      </w:r>
      <w:r w:rsidRPr="00A42090">
        <w:rPr>
          <w:rFonts w:eastAsia="Times New Roman"/>
          <w:color w:val="000000"/>
          <w:szCs w:val="28"/>
          <w:lang w:eastAsia="ru-RU"/>
        </w:rPr>
        <w:t>сийской Федерации в области персональных данных.</w:t>
      </w:r>
    </w:p>
    <w:p w:rsidR="00573D7A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Положения Политики служат основой для разработки локальных нормативных актов, регламентирующих в Администрации вопросы обрабо</w:t>
      </w:r>
      <w:r w:rsidRPr="00A42090">
        <w:rPr>
          <w:rFonts w:eastAsia="Times New Roman"/>
          <w:color w:val="000000"/>
          <w:szCs w:val="28"/>
          <w:lang w:eastAsia="ru-RU"/>
        </w:rPr>
        <w:t>т</w:t>
      </w:r>
      <w:r w:rsidRPr="00A42090">
        <w:rPr>
          <w:rFonts w:eastAsia="Times New Roman"/>
          <w:color w:val="000000"/>
          <w:szCs w:val="28"/>
          <w:lang w:eastAsia="ru-RU"/>
        </w:rPr>
        <w:t>ки персональных данных Администрации и других субъектов персональных данных.</w:t>
      </w:r>
    </w:p>
    <w:p w:rsidR="00573D7A" w:rsidRPr="00A42090" w:rsidRDefault="00573D7A" w:rsidP="00573D7A">
      <w:pPr>
        <w:pStyle w:val="a6"/>
        <w:shd w:val="clear" w:color="auto" w:fill="FFFFFF"/>
        <w:tabs>
          <w:tab w:val="left" w:pos="1276"/>
        </w:tabs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shd w:val="clear" w:color="auto" w:fill="FFFFFF"/>
        <w:tabs>
          <w:tab w:val="left" w:pos="284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88682C">
        <w:rPr>
          <w:b/>
        </w:rPr>
        <w:t>Законодательные и иные нормативные правовые акты Российской Федерации, в соответствии с которыми определяется Политика обр</w:t>
      </w:r>
      <w:r w:rsidRPr="0088682C">
        <w:rPr>
          <w:b/>
        </w:rPr>
        <w:t>а</w:t>
      </w:r>
      <w:r w:rsidRPr="0088682C">
        <w:rPr>
          <w:b/>
        </w:rPr>
        <w:t>ботки персональных данных в Администрации</w:t>
      </w:r>
    </w:p>
    <w:p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Администрации о</w:t>
      </w:r>
      <w:r w:rsidRPr="00A42090">
        <w:rPr>
          <w:rFonts w:eastAsia="Times New Roman"/>
          <w:color w:val="000000"/>
          <w:szCs w:val="28"/>
          <w:lang w:eastAsia="ru-RU"/>
        </w:rPr>
        <w:t>п</w:t>
      </w:r>
      <w:r w:rsidRPr="00A42090">
        <w:rPr>
          <w:rFonts w:eastAsia="Times New Roman"/>
          <w:color w:val="000000"/>
          <w:szCs w:val="28"/>
          <w:lang w:eastAsia="ru-RU"/>
        </w:rPr>
        <w:t>ределяется в соответствии со следующими нормативными правовыми акт</w:t>
      </w:r>
      <w:r w:rsidRPr="00A42090">
        <w:rPr>
          <w:rFonts w:eastAsia="Times New Roman"/>
          <w:color w:val="000000"/>
          <w:szCs w:val="28"/>
          <w:lang w:eastAsia="ru-RU"/>
        </w:rPr>
        <w:t>а</w:t>
      </w:r>
      <w:r w:rsidRPr="00A42090">
        <w:rPr>
          <w:rFonts w:eastAsia="Times New Roman"/>
          <w:color w:val="000000"/>
          <w:szCs w:val="28"/>
          <w:lang w:eastAsia="ru-RU"/>
        </w:rPr>
        <w:t>ми: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Трудовой кодекс Российской Федерации;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Федеральный закон от 27 июля 2006 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152-ФЗ «О персонал</w:t>
      </w:r>
      <w:r w:rsidRPr="00E04DC7">
        <w:rPr>
          <w:rFonts w:eastAsia="Times New Roman"/>
          <w:color w:val="000000"/>
          <w:szCs w:val="28"/>
          <w:lang w:eastAsia="ru-RU"/>
        </w:rPr>
        <w:t>ь</w:t>
      </w:r>
      <w:r w:rsidRPr="00E04DC7">
        <w:rPr>
          <w:rFonts w:eastAsia="Times New Roman"/>
          <w:color w:val="000000"/>
          <w:szCs w:val="28"/>
          <w:lang w:eastAsia="ru-RU"/>
        </w:rPr>
        <w:t>ных данных»;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Указ Президента Российской Федерации от 06 марта 1997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188 «Об утверждении Перечня сведений конфиденциального характера»;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15 се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тября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687 «Об утверждении Положения об особенностях обрабо</w:t>
      </w:r>
      <w:r w:rsidRPr="00E04DC7">
        <w:rPr>
          <w:rFonts w:eastAsia="Times New Roman"/>
          <w:color w:val="000000"/>
          <w:szCs w:val="28"/>
          <w:lang w:eastAsia="ru-RU"/>
        </w:rPr>
        <w:t>т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ки персональных данных, осуществляемой без использования средств авт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матизации»;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6 июля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512 «Об утверждении требований к материальным носителям би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метрических персональных данных и технологиям хранения таких данных вне информационных систем персональных данных»;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 ноября 2012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Приказ ФСТЭК России от 18 февраля 2013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21 «Об утвержд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нии состава и содержания организационных и технических мер по обеспеч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нию безопасности персональных данных при их обработке в информацио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ных системах персональных данных»;</w:t>
      </w:r>
    </w:p>
    <w:p w:rsidR="00573D7A" w:rsidRPr="00E04DC7" w:rsidRDefault="007D5D22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Приказ Роскомнадзора от </w:t>
      </w:r>
      <w:r w:rsidR="00573D7A" w:rsidRPr="00E04DC7">
        <w:rPr>
          <w:rFonts w:eastAsia="Times New Roman"/>
          <w:color w:val="000000"/>
          <w:szCs w:val="28"/>
          <w:lang w:eastAsia="ru-RU"/>
        </w:rPr>
        <w:t>5 сентября 2013</w:t>
      </w:r>
      <w:r w:rsidR="00573D7A">
        <w:rPr>
          <w:rFonts w:eastAsia="Times New Roman"/>
          <w:color w:val="000000"/>
          <w:szCs w:val="28"/>
          <w:lang w:eastAsia="ru-RU"/>
        </w:rPr>
        <w:t> </w:t>
      </w:r>
      <w:r w:rsidR="00573D7A" w:rsidRPr="00E04DC7">
        <w:rPr>
          <w:rFonts w:eastAsia="Times New Roman"/>
          <w:color w:val="000000"/>
          <w:szCs w:val="28"/>
          <w:lang w:eastAsia="ru-RU"/>
        </w:rPr>
        <w:t>г. №</w:t>
      </w:r>
      <w:r w:rsidR="00573D7A">
        <w:rPr>
          <w:rFonts w:eastAsia="Times New Roman"/>
          <w:color w:val="000000"/>
          <w:szCs w:val="28"/>
          <w:lang w:eastAsia="ru-RU"/>
        </w:rPr>
        <w:t> </w:t>
      </w:r>
      <w:r w:rsidR="00573D7A" w:rsidRPr="00E04DC7">
        <w:rPr>
          <w:rFonts w:eastAsia="Times New Roman"/>
          <w:color w:val="000000"/>
          <w:szCs w:val="28"/>
          <w:lang w:eastAsia="ru-RU"/>
        </w:rPr>
        <w:t>996 «Об утве</w:t>
      </w:r>
      <w:r w:rsidR="00573D7A" w:rsidRPr="00E04DC7">
        <w:rPr>
          <w:rFonts w:eastAsia="Times New Roman"/>
          <w:color w:val="000000"/>
          <w:szCs w:val="28"/>
          <w:lang w:eastAsia="ru-RU"/>
        </w:rPr>
        <w:t>р</w:t>
      </w:r>
      <w:r w:rsidR="00573D7A" w:rsidRPr="00E04DC7">
        <w:rPr>
          <w:rFonts w:eastAsia="Times New Roman"/>
          <w:color w:val="000000"/>
          <w:szCs w:val="28"/>
          <w:lang w:eastAsia="ru-RU"/>
        </w:rPr>
        <w:t>ждении требований и методов по обезличиванию персональных данных»;</w:t>
      </w:r>
    </w:p>
    <w:p w:rsidR="00573D7A" w:rsidRPr="00E04DC7" w:rsidRDefault="00573D7A" w:rsidP="00573D7A">
      <w:pPr>
        <w:numPr>
          <w:ilvl w:val="0"/>
          <w:numId w:val="4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сти.</w:t>
      </w:r>
    </w:p>
    <w:p w:rsidR="00573D7A" w:rsidRPr="00A42090" w:rsidRDefault="00573D7A" w:rsidP="00573D7A">
      <w:pPr>
        <w:pStyle w:val="a6"/>
        <w:numPr>
          <w:ilvl w:val="1"/>
          <w:numId w:val="49"/>
        </w:numPr>
        <w:tabs>
          <w:tab w:val="left" w:pos="1276"/>
        </w:tabs>
        <w:jc w:val="both"/>
        <w:rPr>
          <w:lang w:eastAsia="ru-RU"/>
        </w:rPr>
      </w:pPr>
      <w:r w:rsidRPr="00A42090">
        <w:rPr>
          <w:lang w:eastAsia="ru-RU"/>
        </w:rPr>
        <w:t>В целях реализации положений Политики в Администрации разр</w:t>
      </w:r>
      <w:r w:rsidRPr="00A42090">
        <w:rPr>
          <w:lang w:eastAsia="ru-RU"/>
        </w:rPr>
        <w:t>а</w:t>
      </w:r>
      <w:r w:rsidRPr="00A42090">
        <w:rPr>
          <w:lang w:eastAsia="ru-RU"/>
        </w:rPr>
        <w:t>батываются соответствующие локальные нормативные акты и иные док</w:t>
      </w:r>
      <w:r w:rsidRPr="00A42090">
        <w:rPr>
          <w:lang w:eastAsia="ru-RU"/>
        </w:rPr>
        <w:t>у</w:t>
      </w:r>
      <w:r w:rsidRPr="00A42090">
        <w:rPr>
          <w:lang w:eastAsia="ru-RU"/>
        </w:rPr>
        <w:t>менты, в том числе:</w:t>
      </w:r>
    </w:p>
    <w:p w:rsidR="00573D7A" w:rsidRPr="00E04DC7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Положение об обработке персональных данных в Администр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ции;</w:t>
      </w:r>
    </w:p>
    <w:p w:rsidR="00573D7A" w:rsidRPr="00E04DC7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Порядок доступа Администрации в помещения, где ведётся обр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ботка персональных данных;</w:t>
      </w:r>
    </w:p>
    <w:p w:rsidR="00573D7A" w:rsidRPr="00E04DC7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Правила работы с обезличенными персональными данными в Администрации;</w:t>
      </w:r>
    </w:p>
    <w:p w:rsidR="00573D7A" w:rsidRPr="00E04DC7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Регламент порядка действий Администрации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:rsidR="00573D7A" w:rsidRPr="00E04DC7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Инструкция осуществления внутреннего контроля соответствия обработки персональных данных требованиям к защите персональных да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ных в Администрации;</w:t>
      </w:r>
    </w:p>
    <w:p w:rsidR="00573D7A" w:rsidRDefault="00573D7A" w:rsidP="00573D7A">
      <w:pPr>
        <w:numPr>
          <w:ilvl w:val="0"/>
          <w:numId w:val="4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локальные нормативные акты и документы, регламент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рующие в Администрации вопросы обработки персональных данных.</w:t>
      </w:r>
    </w:p>
    <w:p w:rsidR="00573D7A" w:rsidRPr="00E04DC7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5812"/>
        </w:tabs>
        <w:jc w:val="center"/>
        <w:rPr>
          <w:b/>
        </w:rPr>
      </w:pPr>
      <w:r w:rsidRPr="0088682C">
        <w:rPr>
          <w:b/>
        </w:rPr>
        <w:t>Основные термины и определения, используемые в локальных но</w:t>
      </w:r>
      <w:r w:rsidRPr="0088682C">
        <w:rPr>
          <w:b/>
        </w:rPr>
        <w:t>р</w:t>
      </w:r>
      <w:r w:rsidRPr="0088682C">
        <w:rPr>
          <w:b/>
        </w:rPr>
        <w:t>мативных актах Администрации, регламентирующие вопросы обрабо</w:t>
      </w:r>
      <w:r w:rsidRPr="0088682C">
        <w:rPr>
          <w:b/>
        </w:rPr>
        <w:t>т</w:t>
      </w:r>
      <w:r w:rsidRPr="0088682C">
        <w:rPr>
          <w:b/>
        </w:rPr>
        <w:t>ки персональных данных</w:t>
      </w:r>
    </w:p>
    <w:p w:rsidR="00573D7A" w:rsidRPr="00A42090" w:rsidRDefault="00573D7A" w:rsidP="00573D7A">
      <w:pPr>
        <w:pStyle w:val="a6"/>
        <w:jc w:val="center"/>
      </w:pP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Персональные данные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</w:t>
      </w:r>
      <w:r w:rsidRPr="00E04DC7">
        <w:rPr>
          <w:rFonts w:eastAsia="Times New Roman"/>
          <w:color w:val="000000"/>
          <w:szCs w:val="28"/>
          <w:lang w:eastAsia="ru-RU"/>
        </w:rPr>
        <w:t>к</w:t>
      </w:r>
      <w:r w:rsidRPr="00E04DC7">
        <w:rPr>
          <w:rFonts w:eastAsia="Times New Roman"/>
          <w:color w:val="000000"/>
          <w:szCs w:val="28"/>
          <w:lang w:eastAsia="ru-RU"/>
        </w:rPr>
        <w:t>ту персональных данных).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lastRenderedPageBreak/>
        <w:t>Информация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сведения (сообщения, данные) независимо от формы их представления.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Оператор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государственный орган, муниципальный орган, юридич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нальных данных, подлежащих обработке, действия (операции), совершаемые с персональными данными.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ными, включая сбор, запись, систематизацию, накопление, хранение, уточн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ние (обновление, изменение), извлечение, использование, передачу (распр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Автоматизированная 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обрабо</w:t>
      </w:r>
      <w:r w:rsidRPr="00E04DC7">
        <w:rPr>
          <w:rFonts w:eastAsia="Times New Roman"/>
          <w:color w:val="000000"/>
          <w:szCs w:val="28"/>
          <w:lang w:eastAsia="ru-RU"/>
        </w:rPr>
        <w:t>т</w:t>
      </w:r>
      <w:r w:rsidRPr="00E04DC7">
        <w:rPr>
          <w:rFonts w:eastAsia="Times New Roman"/>
          <w:color w:val="000000"/>
          <w:szCs w:val="28"/>
          <w:lang w:eastAsia="ru-RU"/>
        </w:rPr>
        <w:t>ка персональных данных с помощью средств вычислительной техники.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Предоставление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определенному лицу или определенному кругу лиц.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Распространение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неопределенному кругу лиц.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Трансграничная передача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передача пе</w:t>
      </w:r>
      <w:r w:rsidRPr="00E04DC7">
        <w:rPr>
          <w:rFonts w:eastAsia="Times New Roman"/>
          <w:color w:val="000000"/>
          <w:szCs w:val="28"/>
          <w:lang w:eastAsia="ru-RU"/>
        </w:rPr>
        <w:t>р</w:t>
      </w:r>
      <w:r w:rsidRPr="00E04DC7">
        <w:rPr>
          <w:rFonts w:eastAsia="Times New Roman"/>
          <w:color w:val="000000"/>
          <w:szCs w:val="28"/>
          <w:lang w:eastAsia="ru-RU"/>
        </w:rPr>
        <w:t>сональных данных на территорию иностранного государства органу власти иностранного государства, иностранному физическому лицу или иностра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ному юридическому лицу.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Блокирование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временное прекращение о</w:t>
      </w:r>
      <w:r w:rsidRPr="00E04DC7">
        <w:rPr>
          <w:rFonts w:eastAsia="Times New Roman"/>
          <w:color w:val="000000"/>
          <w:szCs w:val="28"/>
          <w:lang w:eastAsia="ru-RU"/>
        </w:rPr>
        <w:t>б</w:t>
      </w:r>
      <w:r w:rsidRPr="00E04DC7">
        <w:rPr>
          <w:rFonts w:eastAsia="Times New Roman"/>
          <w:color w:val="000000"/>
          <w:szCs w:val="28"/>
          <w:lang w:eastAsia="ru-RU"/>
        </w:rPr>
        <w:t>работки персональных данных (за исключением случаев, когда обработка н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обходима для уточнения персональных данных).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Уничтожение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рых становится невозможным восстановить содержание персональных да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Обезличивание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торых становится невозможным без использования дополнительной инфо</w:t>
      </w:r>
      <w:r w:rsidRPr="00E04DC7">
        <w:rPr>
          <w:rFonts w:eastAsia="Times New Roman"/>
          <w:color w:val="000000"/>
          <w:szCs w:val="28"/>
          <w:lang w:eastAsia="ru-RU"/>
        </w:rPr>
        <w:t>р</w:t>
      </w:r>
      <w:r w:rsidRPr="00E04DC7">
        <w:rPr>
          <w:rFonts w:eastAsia="Times New Roman"/>
          <w:color w:val="000000"/>
          <w:szCs w:val="28"/>
          <w:lang w:eastAsia="ru-RU"/>
        </w:rPr>
        <w:t>мации определить принадлежность персональных данных конкретному суб</w:t>
      </w:r>
      <w:r w:rsidRPr="00E04DC7">
        <w:rPr>
          <w:rFonts w:eastAsia="Times New Roman"/>
          <w:color w:val="000000"/>
          <w:szCs w:val="28"/>
          <w:lang w:eastAsia="ru-RU"/>
        </w:rPr>
        <w:t>ъ</w:t>
      </w:r>
      <w:r w:rsidRPr="00E04DC7">
        <w:rPr>
          <w:rFonts w:eastAsia="Times New Roman"/>
          <w:color w:val="000000"/>
          <w:szCs w:val="28"/>
          <w:lang w:eastAsia="ru-RU"/>
        </w:rPr>
        <w:t>екту персональных данных.</w:t>
      </w:r>
    </w:p>
    <w:p w:rsidR="00573D7A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Информационная система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73D7A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049A4" w:rsidRDefault="00B049A4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049A4" w:rsidRDefault="00B049A4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049A4" w:rsidRPr="00E04DC7" w:rsidRDefault="00B049A4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jc w:val="center"/>
        <w:rPr>
          <w:b/>
        </w:rPr>
      </w:pPr>
      <w:r w:rsidRPr="0088682C">
        <w:rPr>
          <w:b/>
        </w:rPr>
        <w:lastRenderedPageBreak/>
        <w:t>Принципы и цели обработки персональных данных</w:t>
      </w:r>
    </w:p>
    <w:p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Администрация, являясь оператором персональных данных, ос</w:t>
      </w:r>
      <w:r w:rsidRPr="00A42090">
        <w:rPr>
          <w:rFonts w:eastAsia="Times New Roman"/>
          <w:color w:val="000000"/>
          <w:szCs w:val="28"/>
          <w:lang w:eastAsia="ru-RU"/>
        </w:rPr>
        <w:t>у</w:t>
      </w:r>
      <w:r w:rsidRPr="00A42090">
        <w:rPr>
          <w:rFonts w:eastAsia="Times New Roman"/>
          <w:color w:val="000000"/>
          <w:szCs w:val="28"/>
          <w:lang w:eastAsia="ru-RU"/>
        </w:rPr>
        <w:t>ществляет обработку персональных данных Администрации и других суб</w:t>
      </w:r>
      <w:r w:rsidRPr="00A42090">
        <w:rPr>
          <w:rFonts w:eastAsia="Times New Roman"/>
          <w:color w:val="000000"/>
          <w:szCs w:val="28"/>
          <w:lang w:eastAsia="ru-RU"/>
        </w:rPr>
        <w:t>ъ</w:t>
      </w:r>
      <w:r w:rsidRPr="00A42090">
        <w:rPr>
          <w:rFonts w:eastAsia="Times New Roman"/>
          <w:color w:val="000000"/>
          <w:szCs w:val="28"/>
          <w:lang w:eastAsia="ru-RU"/>
        </w:rPr>
        <w:t>ектов персональных данных, не состоящих с Администрацией в трудовых отношениях.</w:t>
      </w: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персональных данных в Администрации осуществляе</w:t>
      </w:r>
      <w:r w:rsidRPr="00A42090">
        <w:rPr>
          <w:rFonts w:eastAsia="Times New Roman"/>
          <w:color w:val="000000"/>
          <w:szCs w:val="28"/>
          <w:lang w:eastAsia="ru-RU"/>
        </w:rPr>
        <w:t>т</w:t>
      </w:r>
      <w:r w:rsidRPr="00A42090">
        <w:rPr>
          <w:rFonts w:eastAsia="Times New Roman"/>
          <w:color w:val="000000"/>
          <w:szCs w:val="28"/>
          <w:lang w:eastAsia="ru-RU"/>
        </w:rPr>
        <w:t>ся с учетом необходимости обеспечения защиты прав и свобод Администр</w:t>
      </w:r>
      <w:r w:rsidRPr="00A42090">
        <w:rPr>
          <w:rFonts w:eastAsia="Times New Roman"/>
          <w:color w:val="000000"/>
          <w:szCs w:val="28"/>
          <w:lang w:eastAsia="ru-RU"/>
        </w:rPr>
        <w:t>а</w:t>
      </w:r>
      <w:r w:rsidRPr="00A42090">
        <w:rPr>
          <w:rFonts w:eastAsia="Times New Roman"/>
          <w:color w:val="000000"/>
          <w:szCs w:val="28"/>
          <w:lang w:eastAsia="ru-RU"/>
        </w:rPr>
        <w:t>ции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осуществляется в Администр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ции на законной и справедливой основе;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объединение баз данных, содержащих персонал</w:t>
      </w:r>
      <w:r w:rsidRPr="00E04DC7">
        <w:rPr>
          <w:rFonts w:eastAsia="Times New Roman"/>
          <w:color w:val="000000"/>
          <w:szCs w:val="28"/>
          <w:lang w:eastAsia="ru-RU"/>
        </w:rPr>
        <w:t>ь</w:t>
      </w:r>
      <w:r w:rsidRPr="00E04DC7">
        <w:rPr>
          <w:rFonts w:eastAsia="Times New Roman"/>
          <w:color w:val="000000"/>
          <w:szCs w:val="28"/>
          <w:lang w:eastAsia="ru-RU"/>
        </w:rPr>
        <w:t>ные данные, обработка которых осуществляется в целях, несовместимых м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жду собой;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обработке подлежат только персональные данные, которые отв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чают целям их обработки;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содержание и объем обрабатываемых персональных данных соо</w:t>
      </w:r>
      <w:r w:rsidRPr="00E04DC7">
        <w:rPr>
          <w:rFonts w:eastAsia="Times New Roman"/>
          <w:color w:val="000000"/>
          <w:szCs w:val="28"/>
          <w:lang w:eastAsia="ru-RU"/>
        </w:rPr>
        <w:t>т</w:t>
      </w:r>
      <w:r w:rsidRPr="00E04DC7">
        <w:rPr>
          <w:rFonts w:eastAsia="Times New Roman"/>
          <w:color w:val="000000"/>
          <w:szCs w:val="28"/>
          <w:lang w:eastAsia="ru-RU"/>
        </w:rPr>
        <w:t>ветствует заявленным целям обработки. Не допускается избыточность обр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батываемых персональных данных по отношению к заявленным целям их обработки;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 обработке персональных данных обеспечиваются точность персональных данных, их достаточность, а в необходимых случаях и акт</w:t>
      </w:r>
      <w:r w:rsidRPr="00E04DC7">
        <w:rPr>
          <w:rFonts w:eastAsia="Times New Roman"/>
          <w:color w:val="000000"/>
          <w:szCs w:val="28"/>
          <w:lang w:eastAsia="ru-RU"/>
        </w:rPr>
        <w:t>у</w:t>
      </w:r>
      <w:r w:rsidRPr="00E04DC7">
        <w:rPr>
          <w:rFonts w:eastAsia="Times New Roman"/>
          <w:color w:val="000000"/>
          <w:szCs w:val="28"/>
          <w:lang w:eastAsia="ru-RU"/>
        </w:rPr>
        <w:t>альность по отношению к целям обработки персональных данных. Админ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страцией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хранение персональных данных осуществляется в форме, позв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ляющей определить субъекта персональных данных, не дольше, чем того требуют цели обработки персональных данных, если срок хранения перс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данных;</w:t>
      </w:r>
    </w:p>
    <w:p w:rsidR="00573D7A" w:rsidRPr="00E04DC7" w:rsidRDefault="00573D7A" w:rsidP="00573D7A">
      <w:pPr>
        <w:numPr>
          <w:ilvl w:val="0"/>
          <w:numId w:val="4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обрабатываемые персональные данные уничтожаются либо обе</w:t>
      </w:r>
      <w:r w:rsidRPr="00E04DC7">
        <w:rPr>
          <w:rFonts w:eastAsia="Times New Roman"/>
          <w:color w:val="000000"/>
          <w:szCs w:val="28"/>
          <w:lang w:eastAsia="ru-RU"/>
        </w:rPr>
        <w:t>з</w:t>
      </w:r>
      <w:r w:rsidRPr="00E04DC7">
        <w:rPr>
          <w:rFonts w:eastAsia="Times New Roman"/>
          <w:color w:val="000000"/>
          <w:szCs w:val="28"/>
          <w:lang w:eastAsia="ru-RU"/>
        </w:rPr>
        <w:t>личиваются по достижении целей обработки или в случае утраты необход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мости в достижении этих целей, если иное не предусмотрено федеральным законом.</w:t>
      </w: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Персональные данные обрабатываются в Администрации в целях: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обеспечения соблюдения Конституции Российской Федерации, законодательных и иных нормативных правовых актов Российской Федер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ции, локальных нормативных актов Администрации;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осуществления функций, полномочий и обязанностей, возложе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ных законодательством Российской Федерации на Администрацию,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дицинского страхования, а также в иные государственные органы;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регулирования трудовых отношений с сотрудниками Админис</w:t>
      </w:r>
      <w:r w:rsidRPr="00E04DC7">
        <w:rPr>
          <w:rFonts w:eastAsia="Times New Roman"/>
          <w:color w:val="000000"/>
          <w:szCs w:val="28"/>
          <w:lang w:eastAsia="ru-RU"/>
        </w:rPr>
        <w:t>т</w:t>
      </w:r>
      <w:r w:rsidRPr="00E04DC7">
        <w:rPr>
          <w:rFonts w:eastAsia="Times New Roman"/>
          <w:color w:val="000000"/>
          <w:szCs w:val="28"/>
          <w:lang w:eastAsia="ru-RU"/>
        </w:rPr>
        <w:t>рации (содействие в трудоустройстве, обучение и продвижение по службе, обеспечение личной безопасности, контроль количества и качества выпо</w:t>
      </w:r>
      <w:r w:rsidRPr="00E04DC7">
        <w:rPr>
          <w:rFonts w:eastAsia="Times New Roman"/>
          <w:color w:val="000000"/>
          <w:szCs w:val="28"/>
          <w:lang w:eastAsia="ru-RU"/>
        </w:rPr>
        <w:t>л</w:t>
      </w:r>
      <w:r w:rsidRPr="00E04DC7">
        <w:rPr>
          <w:rFonts w:eastAsia="Times New Roman"/>
          <w:color w:val="000000"/>
          <w:szCs w:val="28"/>
          <w:lang w:eastAsia="ru-RU"/>
        </w:rPr>
        <w:t>няемой работы, обеспечение сохранности имущества);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подготовки, заключения, исполнения и прекращения договоров с контрагентами;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обеспечения пропускного режима в Администрации;</w:t>
      </w:r>
    </w:p>
    <w:p w:rsidR="00573D7A" w:rsidRPr="00E04DC7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осуществления прав и законных интересов Администрации в ра</w:t>
      </w:r>
      <w:r w:rsidRPr="00E04DC7">
        <w:rPr>
          <w:rFonts w:eastAsia="Times New Roman"/>
          <w:color w:val="000000"/>
          <w:szCs w:val="28"/>
          <w:lang w:eastAsia="ru-RU"/>
        </w:rPr>
        <w:t>м</w:t>
      </w:r>
      <w:r w:rsidRPr="00E04DC7">
        <w:rPr>
          <w:rFonts w:eastAsia="Times New Roman"/>
          <w:color w:val="000000"/>
          <w:szCs w:val="28"/>
          <w:lang w:eastAsia="ru-RU"/>
        </w:rPr>
        <w:t>ках осуществления видов деятельности, предусмотренных Уставом и иными локальными нормативными актами Администрации, или третьих лиц либо достижения общественно значимых целей;</w:t>
      </w:r>
    </w:p>
    <w:p w:rsidR="00573D7A" w:rsidRDefault="00573D7A" w:rsidP="00573D7A">
      <w:pPr>
        <w:numPr>
          <w:ilvl w:val="0"/>
          <w:numId w:val="4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 иных законных целях.</w:t>
      </w:r>
    </w:p>
    <w:p w:rsidR="00573D7A" w:rsidRPr="00E04DC7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субъектов, персональные данные которых обрабатываются в Администрации</w:t>
      </w:r>
    </w:p>
    <w:p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В Администрации обрабатываются персональные данные следу</w:t>
      </w:r>
      <w:r w:rsidRPr="00A42090">
        <w:rPr>
          <w:rFonts w:eastAsia="Times New Roman"/>
          <w:color w:val="000000"/>
          <w:szCs w:val="28"/>
          <w:lang w:eastAsia="ru-RU"/>
        </w:rPr>
        <w:t>ю</w:t>
      </w:r>
      <w:r w:rsidRPr="00A42090">
        <w:rPr>
          <w:rFonts w:eastAsia="Times New Roman"/>
          <w:color w:val="000000"/>
          <w:szCs w:val="28"/>
          <w:lang w:eastAsia="ru-RU"/>
        </w:rPr>
        <w:t>щих категорий субъектов:</w:t>
      </w:r>
    </w:p>
    <w:p w:rsidR="00573D7A" w:rsidRPr="00E04DC7" w:rsidRDefault="00573D7A" w:rsidP="00573D7A">
      <w:pPr>
        <w:numPr>
          <w:ilvl w:val="0"/>
          <w:numId w:val="44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сотрудников;</w:t>
      </w:r>
    </w:p>
    <w:p w:rsidR="00573D7A" w:rsidRDefault="00573D7A" w:rsidP="00573D7A">
      <w:pPr>
        <w:numPr>
          <w:ilvl w:val="0"/>
          <w:numId w:val="44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жителей муниципального образования.</w:t>
      </w:r>
    </w:p>
    <w:p w:rsidR="00573D7A" w:rsidRPr="00E04DC7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персональных данных, обрабатываемых в Администрации</w:t>
      </w:r>
    </w:p>
    <w:p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Перечень персональных данных, обрабатываемых в Администр</w:t>
      </w:r>
      <w:r w:rsidRPr="00A42090">
        <w:rPr>
          <w:rFonts w:eastAsia="Times New Roman"/>
          <w:color w:val="000000"/>
          <w:szCs w:val="28"/>
          <w:lang w:eastAsia="ru-RU"/>
        </w:rPr>
        <w:t>а</w:t>
      </w:r>
      <w:r w:rsidRPr="00A42090">
        <w:rPr>
          <w:rFonts w:eastAsia="Times New Roman"/>
          <w:color w:val="000000"/>
          <w:szCs w:val="28"/>
          <w:lang w:eastAsia="ru-RU"/>
        </w:rPr>
        <w:t>ции, определяется в соответствии с законодательством Российской Федер</w:t>
      </w:r>
      <w:r w:rsidRPr="00A42090">
        <w:rPr>
          <w:rFonts w:eastAsia="Times New Roman"/>
          <w:color w:val="000000"/>
          <w:szCs w:val="28"/>
          <w:lang w:eastAsia="ru-RU"/>
        </w:rPr>
        <w:t>а</w:t>
      </w:r>
      <w:r w:rsidRPr="00A42090">
        <w:rPr>
          <w:rFonts w:eastAsia="Times New Roman"/>
          <w:color w:val="000000"/>
          <w:szCs w:val="28"/>
          <w:lang w:eastAsia="ru-RU"/>
        </w:rPr>
        <w:t>ции и локальными нормативными актами Администрации с учетом целей о</w:t>
      </w:r>
      <w:r w:rsidRPr="00A42090">
        <w:rPr>
          <w:rFonts w:eastAsia="Times New Roman"/>
          <w:color w:val="000000"/>
          <w:szCs w:val="28"/>
          <w:lang w:eastAsia="ru-RU"/>
        </w:rPr>
        <w:t>б</w:t>
      </w:r>
      <w:r w:rsidRPr="00A42090">
        <w:rPr>
          <w:rFonts w:eastAsia="Times New Roman"/>
          <w:color w:val="000000"/>
          <w:szCs w:val="28"/>
          <w:lang w:eastAsia="ru-RU"/>
        </w:rPr>
        <w:t>работки персональных данных, указанных в разделе 4 Политики.</w:t>
      </w: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специальных категорий персональных данных, каса</w:t>
      </w:r>
      <w:r w:rsidRPr="00A42090">
        <w:rPr>
          <w:rFonts w:eastAsia="Times New Roman"/>
          <w:color w:val="000000"/>
          <w:szCs w:val="28"/>
          <w:lang w:eastAsia="ru-RU"/>
        </w:rPr>
        <w:t>ю</w:t>
      </w:r>
      <w:r w:rsidRPr="00A42090">
        <w:rPr>
          <w:rFonts w:eastAsia="Times New Roman"/>
          <w:color w:val="000000"/>
          <w:szCs w:val="28"/>
          <w:lang w:eastAsia="ru-RU"/>
        </w:rPr>
        <w:t>щихся расовой, национальной принадлежности, политических взглядов, р</w:t>
      </w:r>
      <w:r w:rsidRPr="00A42090">
        <w:rPr>
          <w:rFonts w:eastAsia="Times New Roman"/>
          <w:color w:val="000000"/>
          <w:szCs w:val="28"/>
          <w:lang w:eastAsia="ru-RU"/>
        </w:rPr>
        <w:t>е</w:t>
      </w:r>
      <w:r w:rsidRPr="00A42090">
        <w:rPr>
          <w:rFonts w:eastAsia="Times New Roman"/>
          <w:color w:val="000000"/>
          <w:szCs w:val="28"/>
          <w:lang w:eastAsia="ru-RU"/>
        </w:rPr>
        <w:t>лигиозных или философских убеждений, интимной жизни, в Администрации не осуществляется.</w:t>
      </w: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Функции Администрации при осуществлении обработки персонал</w:t>
      </w:r>
      <w:r w:rsidRPr="0088682C">
        <w:rPr>
          <w:b/>
          <w:lang w:eastAsia="ru-RU"/>
        </w:rPr>
        <w:t>ь</w:t>
      </w:r>
      <w:r w:rsidRPr="0088682C">
        <w:rPr>
          <w:b/>
          <w:lang w:eastAsia="ru-RU"/>
        </w:rPr>
        <w:t>ных данных</w:t>
      </w:r>
    </w:p>
    <w:p w:rsidR="00573D7A" w:rsidRPr="00A42090" w:rsidRDefault="00573D7A" w:rsidP="00573D7A">
      <w:pPr>
        <w:tabs>
          <w:tab w:val="left" w:pos="284"/>
        </w:tabs>
        <w:jc w:val="center"/>
        <w:rPr>
          <w:lang w:eastAsia="ru-RU"/>
        </w:rPr>
      </w:pPr>
    </w:p>
    <w:p w:rsidR="00573D7A" w:rsidRPr="00A42090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Администрация при осуществлении обработки персональных да</w:t>
      </w:r>
      <w:r w:rsidRPr="00A42090">
        <w:rPr>
          <w:rFonts w:eastAsia="Times New Roman"/>
          <w:color w:val="000000"/>
          <w:szCs w:val="28"/>
          <w:lang w:eastAsia="ru-RU"/>
        </w:rPr>
        <w:t>н</w:t>
      </w:r>
      <w:r w:rsidRPr="00A42090">
        <w:rPr>
          <w:rFonts w:eastAsia="Times New Roman"/>
          <w:color w:val="000000"/>
          <w:szCs w:val="28"/>
          <w:lang w:eastAsia="ru-RU"/>
        </w:rPr>
        <w:t>ных: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меры, необходимые и достаточные для обеспечения выполнения требований законодательства Российской Федерации и локал</w:t>
      </w:r>
      <w:r w:rsidRPr="00E04DC7">
        <w:rPr>
          <w:rFonts w:eastAsia="Times New Roman"/>
          <w:color w:val="000000"/>
          <w:szCs w:val="28"/>
          <w:lang w:eastAsia="ru-RU"/>
        </w:rPr>
        <w:t>ь</w:t>
      </w:r>
      <w:r w:rsidRPr="00E04DC7">
        <w:rPr>
          <w:rFonts w:eastAsia="Times New Roman"/>
          <w:color w:val="000000"/>
          <w:szCs w:val="28"/>
          <w:lang w:eastAsia="ru-RU"/>
        </w:rPr>
        <w:t>ных нормативных актов Администрации в области персональных данных;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назначает лицо, ответственное за организацию обработки перс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нальных данных в Администрации;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издает локальные нормативные акты, определяющие политику и вопросы обработки и защиты персональных данных в Администрации;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осуществляет ознакомление Администрации, непосредственно осуществляющих обработку персональных данных, с положениями закон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дательства Российской Федерации и локальных нормативных актов Админ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страции в области персональных данных, в том числе требованиями к защите персональных данных, и обучение указанных сотрудников;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публикует или иным образом обеспечивает неограниченный до</w:t>
      </w:r>
      <w:r w:rsidRPr="00E04DC7">
        <w:rPr>
          <w:rFonts w:eastAsia="Times New Roman"/>
          <w:color w:val="000000"/>
          <w:szCs w:val="28"/>
          <w:lang w:eastAsia="ru-RU"/>
        </w:rPr>
        <w:t>с</w:t>
      </w:r>
      <w:r w:rsidRPr="00E04DC7">
        <w:rPr>
          <w:rFonts w:eastAsia="Times New Roman"/>
          <w:color w:val="000000"/>
          <w:szCs w:val="28"/>
          <w:lang w:eastAsia="ru-RU"/>
        </w:rPr>
        <w:t>туп к настоящей Политике;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сообщает в установленном порядке субъектам персональных да</w:t>
      </w:r>
      <w:r w:rsidRPr="00E04DC7">
        <w:rPr>
          <w:rFonts w:eastAsia="Times New Roman"/>
          <w:color w:val="000000"/>
          <w:szCs w:val="28"/>
          <w:lang w:eastAsia="ru-RU"/>
        </w:rPr>
        <w:t>н</w:t>
      </w:r>
      <w:r w:rsidRPr="00E04DC7">
        <w:rPr>
          <w:rFonts w:eastAsia="Times New Roman"/>
          <w:color w:val="000000"/>
          <w:szCs w:val="28"/>
          <w:lang w:eastAsia="ru-RU"/>
        </w:rPr>
        <w:t>ных или их представителям информацию о наличии персональных данных, относящихся к соответствующим субъектам, предоставляет возможность о</w:t>
      </w:r>
      <w:r w:rsidRPr="00E04DC7">
        <w:rPr>
          <w:rFonts w:eastAsia="Times New Roman"/>
          <w:color w:val="000000"/>
          <w:szCs w:val="28"/>
          <w:lang w:eastAsia="ru-RU"/>
        </w:rPr>
        <w:t>з</w:t>
      </w:r>
      <w:r w:rsidRPr="00E04DC7">
        <w:rPr>
          <w:rFonts w:eastAsia="Times New Roman"/>
          <w:color w:val="000000"/>
          <w:szCs w:val="28"/>
          <w:lang w:eastAsia="ru-RU"/>
        </w:rPr>
        <w:t>накомления с этими персональными данными при обращении и (или) пост</w:t>
      </w:r>
      <w:r w:rsidRPr="00E04DC7">
        <w:rPr>
          <w:rFonts w:eastAsia="Times New Roman"/>
          <w:color w:val="000000"/>
          <w:szCs w:val="28"/>
          <w:lang w:eastAsia="ru-RU"/>
        </w:rPr>
        <w:t>у</w:t>
      </w:r>
      <w:r w:rsidRPr="00E04DC7">
        <w:rPr>
          <w:rFonts w:eastAsia="Times New Roman"/>
          <w:color w:val="000000"/>
          <w:szCs w:val="28"/>
          <w:lang w:eastAsia="ru-RU"/>
        </w:rPr>
        <w:t>плении запросов указанных субъектов персональных данных или их предст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вителей, если иное не установлено законодательством Российской Федер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ции;</w:t>
      </w:r>
    </w:p>
    <w:p w:rsidR="00573D7A" w:rsidRPr="00E04DC7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прекращает обработку и уничтожает персональные данные в сл</w:t>
      </w:r>
      <w:r w:rsidRPr="00E04DC7">
        <w:rPr>
          <w:rFonts w:eastAsia="Times New Roman"/>
          <w:color w:val="000000"/>
          <w:szCs w:val="28"/>
          <w:lang w:eastAsia="ru-RU"/>
        </w:rPr>
        <w:t>у</w:t>
      </w:r>
      <w:r w:rsidRPr="00E04DC7">
        <w:rPr>
          <w:rFonts w:eastAsia="Times New Roman"/>
          <w:color w:val="000000"/>
          <w:szCs w:val="28"/>
          <w:lang w:eastAsia="ru-RU"/>
        </w:rPr>
        <w:t>чаях, предусмотренных законодательством Российской Федерации в области персональных данных;</w:t>
      </w:r>
    </w:p>
    <w:p w:rsidR="00573D7A" w:rsidRDefault="00573D7A" w:rsidP="00573D7A">
      <w:pPr>
        <w:numPr>
          <w:ilvl w:val="0"/>
          <w:numId w:val="4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:rsidR="00573D7A" w:rsidRPr="00E04DC7" w:rsidRDefault="00573D7A" w:rsidP="00573D7A">
      <w:pPr>
        <w:shd w:val="clear" w:color="auto" w:fill="FFFFFF"/>
        <w:tabs>
          <w:tab w:val="left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Условия обработки персональных данных в Администрации</w:t>
      </w:r>
    </w:p>
    <w:p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Администрации осуществляе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ся с согласия субъекта персональных данных на обработку его персональных данных, если иное не предусмотрено законодательством Российской Федер</w:t>
      </w:r>
      <w:r w:rsidRPr="002C6BF2">
        <w:rPr>
          <w:rFonts w:eastAsia="Times New Roman"/>
          <w:color w:val="000000"/>
          <w:szCs w:val="28"/>
          <w:lang w:eastAsia="ru-RU"/>
        </w:rPr>
        <w:t>а</w:t>
      </w:r>
      <w:r w:rsidRPr="002C6BF2">
        <w:rPr>
          <w:rFonts w:eastAsia="Times New Roman"/>
          <w:color w:val="000000"/>
          <w:szCs w:val="28"/>
          <w:lang w:eastAsia="ru-RU"/>
        </w:rPr>
        <w:t>ции в области персональных данных.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Администрация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lastRenderedPageBreak/>
        <w:t>Администрация вправе поручить обработку персональных данных другому лицу с согласия субъекта персональных данных на основании з</w:t>
      </w:r>
      <w:r w:rsidRPr="002C6BF2">
        <w:rPr>
          <w:rFonts w:eastAsia="Times New Roman"/>
          <w:color w:val="000000"/>
          <w:szCs w:val="28"/>
          <w:lang w:eastAsia="ru-RU"/>
        </w:rPr>
        <w:t>а</w:t>
      </w:r>
      <w:r w:rsidRPr="002C6BF2">
        <w:rPr>
          <w:rFonts w:eastAsia="Times New Roman"/>
          <w:color w:val="000000"/>
          <w:szCs w:val="28"/>
          <w:lang w:eastAsia="ru-RU"/>
        </w:rPr>
        <w:t>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ных и обеспечивать безопасность персональных данных при их обработке, а также требования к защите обрабатываемых персональных данных в соо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ветствии со статьей 19 Федерального закона «О персональных данных».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 целях внутреннего информационного обеспечения Администр</w:t>
      </w:r>
      <w:r w:rsidRPr="002C6BF2">
        <w:rPr>
          <w:rFonts w:eastAsia="Times New Roman"/>
          <w:color w:val="000000"/>
          <w:szCs w:val="28"/>
          <w:lang w:eastAsia="ru-RU"/>
        </w:rPr>
        <w:t>а</w:t>
      </w:r>
      <w:r w:rsidRPr="002C6BF2">
        <w:rPr>
          <w:rFonts w:eastAsia="Times New Roman"/>
          <w:color w:val="000000"/>
          <w:szCs w:val="28"/>
          <w:lang w:eastAsia="ru-RU"/>
        </w:rPr>
        <w:t>ция может создавать внутренние справочные материалы, в которые с пис</w:t>
      </w:r>
      <w:r w:rsidRPr="002C6BF2">
        <w:rPr>
          <w:rFonts w:eastAsia="Times New Roman"/>
          <w:color w:val="000000"/>
          <w:szCs w:val="28"/>
          <w:lang w:eastAsia="ru-RU"/>
        </w:rPr>
        <w:t>ь</w:t>
      </w:r>
      <w:r w:rsidRPr="002C6BF2">
        <w:rPr>
          <w:rFonts w:eastAsia="Times New Roman"/>
          <w:color w:val="000000"/>
          <w:szCs w:val="28"/>
          <w:lang w:eastAsia="ru-RU"/>
        </w:rPr>
        <w:t>менного согласия субъекта персональных данных, если иное не предусмо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рено законодательством Российской Федерации, могут включаться его фам</w:t>
      </w:r>
      <w:r w:rsidRPr="002C6BF2">
        <w:rPr>
          <w:rFonts w:eastAsia="Times New Roman"/>
          <w:color w:val="000000"/>
          <w:szCs w:val="28"/>
          <w:lang w:eastAsia="ru-RU"/>
        </w:rPr>
        <w:t>и</w:t>
      </w:r>
      <w:r w:rsidRPr="002C6BF2">
        <w:rPr>
          <w:rFonts w:eastAsia="Times New Roman"/>
          <w:color w:val="000000"/>
          <w:szCs w:val="28"/>
          <w:lang w:eastAsia="ru-RU"/>
        </w:rPr>
        <w:t>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Доступ к обрабатываемым в Администрации персональным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ным разрешается только сотрудникам Администрации, согласно перечня должностей работников, допущенных к работе с персональными данными и замещение которых предусматривает осуществление обработки персонал</w:t>
      </w:r>
      <w:r w:rsidRPr="002C6BF2">
        <w:rPr>
          <w:rFonts w:eastAsia="Times New Roman"/>
          <w:color w:val="000000"/>
          <w:szCs w:val="28"/>
          <w:lang w:eastAsia="ru-RU"/>
        </w:rPr>
        <w:t>ь</w:t>
      </w:r>
      <w:r w:rsidRPr="002C6BF2">
        <w:rPr>
          <w:rFonts w:eastAsia="Times New Roman"/>
          <w:color w:val="000000"/>
          <w:szCs w:val="28"/>
          <w:lang w:eastAsia="ru-RU"/>
        </w:rPr>
        <w:t>ных данных либо осуществление доступа к персональным данным в Адм</w:t>
      </w:r>
      <w:r w:rsidRPr="002C6BF2">
        <w:rPr>
          <w:rFonts w:eastAsia="Times New Roman"/>
          <w:color w:val="000000"/>
          <w:szCs w:val="28"/>
          <w:lang w:eastAsia="ru-RU"/>
        </w:rPr>
        <w:t>и</w:t>
      </w:r>
      <w:r w:rsidRPr="002C6BF2">
        <w:rPr>
          <w:rFonts w:eastAsia="Times New Roman"/>
          <w:color w:val="000000"/>
          <w:szCs w:val="28"/>
          <w:lang w:eastAsia="ru-RU"/>
        </w:rPr>
        <w:t>нистрации.</w:t>
      </w:r>
    </w:p>
    <w:p w:rsidR="00573D7A" w:rsidRPr="00E04DC7" w:rsidRDefault="00573D7A" w:rsidP="00573D7A">
      <w:pPr>
        <w:jc w:val="center"/>
        <w:rPr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действий с персональными данными и способы их обрабо</w:t>
      </w:r>
      <w:r w:rsidRPr="0088682C">
        <w:rPr>
          <w:b/>
          <w:lang w:eastAsia="ru-RU"/>
        </w:rPr>
        <w:t>т</w:t>
      </w:r>
      <w:r w:rsidRPr="0088682C">
        <w:rPr>
          <w:b/>
          <w:lang w:eastAsia="ru-RU"/>
        </w:rPr>
        <w:t>ки</w:t>
      </w:r>
    </w:p>
    <w:p w:rsidR="00573D7A" w:rsidRPr="00A42090" w:rsidRDefault="00573D7A" w:rsidP="00573D7A">
      <w:pPr>
        <w:jc w:val="center"/>
        <w:rPr>
          <w:lang w:eastAsia="ru-RU"/>
        </w:rPr>
      </w:pP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Администрация осуществляет сбор, запись, систематизацию, нак</w:t>
      </w:r>
      <w:r w:rsidRPr="002C6BF2">
        <w:rPr>
          <w:rFonts w:eastAsia="Times New Roman"/>
          <w:color w:val="000000"/>
          <w:szCs w:val="28"/>
          <w:lang w:eastAsia="ru-RU"/>
        </w:rPr>
        <w:t>о</w:t>
      </w:r>
      <w:r w:rsidRPr="002C6BF2">
        <w:rPr>
          <w:rFonts w:eastAsia="Times New Roman"/>
          <w:color w:val="000000"/>
          <w:szCs w:val="28"/>
          <w:lang w:eastAsia="ru-RU"/>
        </w:rPr>
        <w:t>пление, хранение, уточнение (обновление, изменение), извлечение, использ</w:t>
      </w:r>
      <w:r w:rsidRPr="002C6BF2">
        <w:rPr>
          <w:rFonts w:eastAsia="Times New Roman"/>
          <w:color w:val="000000"/>
          <w:szCs w:val="28"/>
          <w:lang w:eastAsia="ru-RU"/>
        </w:rPr>
        <w:t>о</w:t>
      </w:r>
      <w:r w:rsidRPr="002C6BF2">
        <w:rPr>
          <w:rFonts w:eastAsia="Times New Roman"/>
          <w:color w:val="000000"/>
          <w:szCs w:val="28"/>
          <w:lang w:eastAsia="ru-RU"/>
        </w:rPr>
        <w:t>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Администрации осуществляе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ся следующими способами:</w:t>
      </w:r>
    </w:p>
    <w:p w:rsidR="00573D7A" w:rsidRPr="00E04DC7" w:rsidRDefault="00573D7A" w:rsidP="00573D7A">
      <w:pPr>
        <w:numPr>
          <w:ilvl w:val="0"/>
          <w:numId w:val="46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неавтоматизированная обработка персональных данных;</w:t>
      </w:r>
    </w:p>
    <w:p w:rsidR="00573D7A" w:rsidRPr="00E04DC7" w:rsidRDefault="00573D7A" w:rsidP="00573D7A">
      <w:pPr>
        <w:numPr>
          <w:ilvl w:val="0"/>
          <w:numId w:val="46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автоматизированная обработка персональных данных с передачей полученной информации по информационно-телекоммуникационным сетям или без таковой;</w:t>
      </w:r>
    </w:p>
    <w:p w:rsidR="00573D7A" w:rsidRDefault="00573D7A" w:rsidP="00573D7A">
      <w:pPr>
        <w:numPr>
          <w:ilvl w:val="0"/>
          <w:numId w:val="46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смешанная обработка персональных данных.</w:t>
      </w:r>
    </w:p>
    <w:p w:rsidR="00B049A4" w:rsidRDefault="00B049A4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42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88682C">
        <w:rPr>
          <w:b/>
          <w:lang w:eastAsia="ru-RU"/>
        </w:rPr>
        <w:t>Права субъектов персональных данных</w:t>
      </w:r>
    </w:p>
    <w:p w:rsidR="00573D7A" w:rsidRPr="00A42090" w:rsidRDefault="00573D7A" w:rsidP="00573D7A">
      <w:pPr>
        <w:rPr>
          <w:lang w:eastAsia="ru-RU"/>
        </w:rPr>
      </w:pP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Субъекты персональных данных имеют право на: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полную информацию об их персональных данных, обрабатыва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мых в Администрации;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доступ к своим персональным данным, включая право на получ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ние копии любой записи, содержащей их персональные данные, за исключ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нием случаев, пред</w:t>
      </w:r>
      <w:r>
        <w:rPr>
          <w:rFonts w:eastAsia="Times New Roman"/>
          <w:color w:val="000000"/>
          <w:szCs w:val="28"/>
          <w:lang w:eastAsia="ru-RU"/>
        </w:rPr>
        <w:t>усмотренных федеральным законом</w:t>
      </w:r>
      <w:r w:rsidRPr="00E04DC7">
        <w:rPr>
          <w:rFonts w:eastAsia="Times New Roman"/>
          <w:color w:val="000000"/>
          <w:szCs w:val="28"/>
          <w:lang w:eastAsia="ru-RU"/>
        </w:rPr>
        <w:t>;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уточнение своих персональных данных, их блокирование или уничтожение в случае, если персональные данные являются неполными, у</w:t>
      </w:r>
      <w:r w:rsidRPr="00E04DC7">
        <w:rPr>
          <w:rFonts w:eastAsia="Times New Roman"/>
          <w:color w:val="000000"/>
          <w:szCs w:val="28"/>
          <w:lang w:eastAsia="ru-RU"/>
        </w:rPr>
        <w:t>с</w:t>
      </w:r>
      <w:r w:rsidRPr="00E04DC7">
        <w:rPr>
          <w:rFonts w:eastAsia="Times New Roman"/>
          <w:color w:val="000000"/>
          <w:szCs w:val="28"/>
          <w:lang w:eastAsia="ru-RU"/>
        </w:rPr>
        <w:t>таревшими, неточными, незаконно полученными или не являются необход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мыми для заявленной цели обработки;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отзыв согласия на обработку персональных данных;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принятие предусмотренных законом мер по защите своих прав;</w:t>
      </w:r>
    </w:p>
    <w:p w:rsidR="00573D7A" w:rsidRPr="00E04DC7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обжалование действия или бездействия Администрации, осущ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ствляемого с нарушением требований законодательства Российской Федер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ции в области персональных данных, в уполномоченный орган по защите прав субъектов персональных данных или в суд;</w:t>
      </w:r>
    </w:p>
    <w:p w:rsidR="00573D7A" w:rsidRDefault="00573D7A" w:rsidP="00573D7A">
      <w:pPr>
        <w:numPr>
          <w:ilvl w:val="0"/>
          <w:numId w:val="47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:rsidR="00573D7A" w:rsidRPr="002C6BF2" w:rsidRDefault="00573D7A" w:rsidP="00573D7A">
      <w:pPr>
        <w:rPr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426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Меры, принимаемые Администрацией для обеспечения выполнения обязанностей оператора при обработке персональных данных</w:t>
      </w:r>
    </w:p>
    <w:p w:rsidR="00573D7A" w:rsidRPr="002C6BF2" w:rsidRDefault="00573D7A" w:rsidP="00573D7A">
      <w:pPr>
        <w:rPr>
          <w:lang w:eastAsia="ru-RU"/>
        </w:rPr>
      </w:pP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tabs>
          <w:tab w:val="left" w:pos="1418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Меры, необходимые и достаточные для обеспечения выполнения Администрацией обязанностей оператора, предусмотренных законодательс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вом Российской Федерации в области персональных данных, включают: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ответственного за обработку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администратора информационных систем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утвержденных инструкций, регламентирующих работу с персональными данными и информационными системами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ознакомление всех сотрудников, непосредственно осуществля</w:t>
      </w:r>
      <w:r w:rsidRPr="00E04DC7">
        <w:rPr>
          <w:rFonts w:eastAsia="Times New Roman"/>
          <w:color w:val="000000"/>
          <w:szCs w:val="28"/>
          <w:lang w:eastAsia="ru-RU"/>
        </w:rPr>
        <w:t>ю</w:t>
      </w:r>
      <w:r w:rsidRPr="00E04DC7">
        <w:rPr>
          <w:rFonts w:eastAsia="Times New Roman"/>
          <w:color w:val="000000"/>
          <w:szCs w:val="28"/>
          <w:lang w:eastAsia="ru-RU"/>
        </w:rPr>
        <w:t>щих обработку персональных данных, с положениями законодательства Ро</w:t>
      </w:r>
      <w:r w:rsidRPr="00E04DC7">
        <w:rPr>
          <w:rFonts w:eastAsia="Times New Roman"/>
          <w:color w:val="000000"/>
          <w:szCs w:val="28"/>
          <w:lang w:eastAsia="ru-RU"/>
        </w:rPr>
        <w:t>с</w:t>
      </w:r>
      <w:r w:rsidRPr="00E04DC7">
        <w:rPr>
          <w:rFonts w:eastAsia="Times New Roman"/>
          <w:color w:val="000000"/>
          <w:szCs w:val="28"/>
          <w:lang w:eastAsia="ru-RU"/>
        </w:rPr>
        <w:t>сийской Федерации о персональных данных, в том числе с требованиями к защите персональных данных, документами, определяющими политику о</w:t>
      </w:r>
      <w:r w:rsidRPr="00E04DC7">
        <w:rPr>
          <w:rFonts w:eastAsia="Times New Roman"/>
          <w:color w:val="000000"/>
          <w:szCs w:val="28"/>
          <w:lang w:eastAsia="ru-RU"/>
        </w:rPr>
        <w:t>р</w:t>
      </w:r>
      <w:r w:rsidRPr="00E04DC7">
        <w:rPr>
          <w:rFonts w:eastAsia="Times New Roman"/>
          <w:color w:val="000000"/>
          <w:szCs w:val="28"/>
          <w:lang w:eastAsia="ru-RU"/>
        </w:rPr>
        <w:t>ганизации в отношении обработки персональных данных, локальными акт</w:t>
      </w:r>
      <w:r w:rsidRPr="00E04DC7">
        <w:rPr>
          <w:rFonts w:eastAsia="Times New Roman"/>
          <w:color w:val="000000"/>
          <w:szCs w:val="28"/>
          <w:lang w:eastAsia="ru-RU"/>
        </w:rPr>
        <w:t>а</w:t>
      </w:r>
      <w:r w:rsidRPr="00E04DC7">
        <w:rPr>
          <w:rFonts w:eastAsia="Times New Roman"/>
          <w:color w:val="000000"/>
          <w:szCs w:val="28"/>
          <w:lang w:eastAsia="ru-RU"/>
        </w:rPr>
        <w:t>ми по вопросам обработки персональных данных под роспись;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учет машинных носителей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обеспечение восстановления персональных данных, модифицир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ванных или уничтоженных вследствие несанкционированного доступа к ним;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правил доступа к персональным данным, обрабатыва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мым в информационных системах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определён перечень сотрудников, осуществляющих обработку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сведения на бумажных носителях хранятся в сейфах или выд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ленных помещениях;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определены места хранения персональных данных;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ведётся учёт всех защищаемых носителей информации с пом</w:t>
      </w:r>
      <w:r w:rsidRPr="00E04DC7">
        <w:rPr>
          <w:rFonts w:eastAsia="Times New Roman"/>
          <w:color w:val="000000"/>
          <w:szCs w:val="28"/>
          <w:lang w:eastAsia="ru-RU"/>
        </w:rPr>
        <w:t>о</w:t>
      </w:r>
      <w:r w:rsidRPr="00E04DC7">
        <w:rPr>
          <w:rFonts w:eastAsia="Times New Roman"/>
          <w:color w:val="000000"/>
          <w:szCs w:val="28"/>
          <w:lang w:eastAsia="ru-RU"/>
        </w:rPr>
        <w:t>щью их маркировки и занесения учетных данных в журнал учета с отметкой об их выдаче (приеме);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обеспечено раздельное хранение персональных данных (матер</w:t>
      </w:r>
      <w:r w:rsidRPr="00E04DC7">
        <w:rPr>
          <w:rFonts w:eastAsia="Times New Roman"/>
          <w:color w:val="000000"/>
          <w:szCs w:val="28"/>
          <w:lang w:eastAsia="ru-RU"/>
        </w:rPr>
        <w:t>и</w:t>
      </w:r>
      <w:r w:rsidRPr="00E04DC7">
        <w:rPr>
          <w:rFonts w:eastAsia="Times New Roman"/>
          <w:color w:val="000000"/>
          <w:szCs w:val="28"/>
          <w:lang w:eastAsia="ru-RU"/>
        </w:rPr>
        <w:t>альных носителей), обработка которых осуществляется в различных целях.</w:t>
      </w:r>
    </w:p>
    <w:p w:rsidR="00573D7A" w:rsidRPr="00E04DC7" w:rsidRDefault="00573D7A" w:rsidP="00573D7A">
      <w:pPr>
        <w:numPr>
          <w:ilvl w:val="0"/>
          <w:numId w:val="4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меры, предусмотренные законодательством Российской Ф</w:t>
      </w:r>
      <w:r w:rsidRPr="00E04DC7">
        <w:rPr>
          <w:rFonts w:eastAsia="Times New Roman"/>
          <w:color w:val="000000"/>
          <w:szCs w:val="28"/>
          <w:lang w:eastAsia="ru-RU"/>
        </w:rPr>
        <w:t>е</w:t>
      </w:r>
      <w:r w:rsidRPr="00E04DC7">
        <w:rPr>
          <w:rFonts w:eastAsia="Times New Roman"/>
          <w:color w:val="000000"/>
          <w:szCs w:val="28"/>
          <w:lang w:eastAsia="ru-RU"/>
        </w:rPr>
        <w:t>дерации в области персональных данных.</w:t>
      </w:r>
    </w:p>
    <w:p w:rsidR="00573D7A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 по обеспечению безопасности персональных данных при их обработке в информационных системах персональных данных устанавл</w:t>
      </w:r>
      <w:r w:rsidRPr="002C6BF2">
        <w:rPr>
          <w:rFonts w:eastAsia="Times New Roman"/>
          <w:color w:val="000000"/>
          <w:szCs w:val="28"/>
          <w:lang w:eastAsia="ru-RU"/>
        </w:rPr>
        <w:t>и</w:t>
      </w:r>
      <w:r w:rsidRPr="002C6BF2">
        <w:rPr>
          <w:rFonts w:eastAsia="Times New Roman"/>
          <w:color w:val="000000"/>
          <w:szCs w:val="28"/>
          <w:lang w:eastAsia="ru-RU"/>
        </w:rPr>
        <w:t>ваются в соответствии с локальными нормативными актами Администрации, регламентирующими вопросы обеспечения безопасности персональных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ных при их обработке в информационных системах персональных данных Администрации.</w:t>
      </w:r>
    </w:p>
    <w:p w:rsidR="00573D7A" w:rsidRPr="0088682C" w:rsidRDefault="00573D7A" w:rsidP="00573D7A">
      <w:pPr>
        <w:jc w:val="center"/>
        <w:rPr>
          <w:b/>
          <w:lang w:eastAsia="ru-RU"/>
        </w:rPr>
      </w:pPr>
    </w:p>
    <w:p w:rsidR="00573D7A" w:rsidRPr="0088682C" w:rsidRDefault="00573D7A" w:rsidP="00573D7A">
      <w:pPr>
        <w:pStyle w:val="a6"/>
        <w:numPr>
          <w:ilvl w:val="0"/>
          <w:numId w:val="49"/>
        </w:numPr>
        <w:tabs>
          <w:tab w:val="left" w:pos="426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Контроль за соблюдением законодательства Российской Федерации и локальных нормативных актов Администрации в области персонал</w:t>
      </w:r>
      <w:r w:rsidRPr="0088682C">
        <w:rPr>
          <w:b/>
          <w:lang w:eastAsia="ru-RU"/>
        </w:rPr>
        <w:t>ь</w:t>
      </w:r>
      <w:r w:rsidRPr="0088682C">
        <w:rPr>
          <w:b/>
          <w:lang w:eastAsia="ru-RU"/>
        </w:rPr>
        <w:t>ных данных, в том числе требований к защите персональных данных.</w:t>
      </w:r>
    </w:p>
    <w:p w:rsidR="00573D7A" w:rsidRPr="002C6BF2" w:rsidRDefault="00573D7A" w:rsidP="00573D7A">
      <w:pPr>
        <w:jc w:val="center"/>
        <w:rPr>
          <w:lang w:eastAsia="ru-RU"/>
        </w:rPr>
      </w:pP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Контроль за соблюдением законодательства Российской Федер</w:t>
      </w:r>
      <w:r w:rsidRPr="002C6BF2">
        <w:rPr>
          <w:rFonts w:eastAsia="Times New Roman"/>
          <w:color w:val="000000"/>
          <w:szCs w:val="28"/>
          <w:lang w:eastAsia="ru-RU"/>
        </w:rPr>
        <w:t>а</w:t>
      </w:r>
      <w:r w:rsidRPr="002C6BF2">
        <w:rPr>
          <w:rFonts w:eastAsia="Times New Roman"/>
          <w:color w:val="000000"/>
          <w:szCs w:val="28"/>
          <w:lang w:eastAsia="ru-RU"/>
        </w:rPr>
        <w:t>ции и локальных нормативных актов Администрации в области персонал</w:t>
      </w:r>
      <w:r w:rsidRPr="002C6BF2">
        <w:rPr>
          <w:rFonts w:eastAsia="Times New Roman"/>
          <w:color w:val="000000"/>
          <w:szCs w:val="28"/>
          <w:lang w:eastAsia="ru-RU"/>
        </w:rPr>
        <w:t>ь</w:t>
      </w:r>
      <w:r w:rsidRPr="002C6BF2">
        <w:rPr>
          <w:rFonts w:eastAsia="Times New Roman"/>
          <w:color w:val="000000"/>
          <w:szCs w:val="28"/>
          <w:lang w:eastAsia="ru-RU"/>
        </w:rPr>
        <w:t>ных данных, в том числе требований к защите персональных данных, осущ</w:t>
      </w:r>
      <w:r w:rsidRPr="002C6BF2">
        <w:rPr>
          <w:rFonts w:eastAsia="Times New Roman"/>
          <w:color w:val="000000"/>
          <w:szCs w:val="28"/>
          <w:lang w:eastAsia="ru-RU"/>
        </w:rPr>
        <w:t>е</w:t>
      </w:r>
      <w:r w:rsidRPr="002C6BF2">
        <w:rPr>
          <w:rFonts w:eastAsia="Times New Roman"/>
          <w:color w:val="000000"/>
          <w:szCs w:val="28"/>
          <w:lang w:eastAsia="ru-RU"/>
        </w:rPr>
        <w:t>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данных, в том числе требованиям к защите персональных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</w:t>
      </w:r>
      <w:r w:rsidRPr="002C6BF2">
        <w:rPr>
          <w:rFonts w:eastAsia="Times New Roman"/>
          <w:color w:val="000000"/>
          <w:szCs w:val="28"/>
          <w:lang w:eastAsia="ru-RU"/>
        </w:rPr>
        <w:t>с</w:t>
      </w:r>
      <w:r w:rsidRPr="002C6BF2">
        <w:rPr>
          <w:rFonts w:eastAsia="Times New Roman"/>
          <w:color w:val="000000"/>
          <w:szCs w:val="28"/>
          <w:lang w:eastAsia="ru-RU"/>
        </w:rPr>
        <w:t>тупа к персональным данным, устранения последствий таких нарушений.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за соблюдением законодательства Росси</w:t>
      </w:r>
      <w:r w:rsidRPr="002C6BF2">
        <w:rPr>
          <w:rFonts w:eastAsia="Times New Roman"/>
          <w:color w:val="000000"/>
          <w:szCs w:val="28"/>
          <w:lang w:eastAsia="ru-RU"/>
        </w:rPr>
        <w:t>й</w:t>
      </w:r>
      <w:r w:rsidRPr="002C6BF2">
        <w:rPr>
          <w:rFonts w:eastAsia="Times New Roman"/>
          <w:color w:val="000000"/>
          <w:szCs w:val="28"/>
          <w:lang w:eastAsia="ru-RU"/>
        </w:rPr>
        <w:t>ской Федерации и локальных нормативных актов Администрации в области персональных данных, в том числе требований к защите персональных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ных, осуществляется лицом, ответственным за организацию обработки пе</w:t>
      </w:r>
      <w:r w:rsidRPr="002C6BF2">
        <w:rPr>
          <w:rFonts w:eastAsia="Times New Roman"/>
          <w:color w:val="000000"/>
          <w:szCs w:val="28"/>
          <w:lang w:eastAsia="ru-RU"/>
        </w:rPr>
        <w:t>р</w:t>
      </w:r>
      <w:r w:rsidRPr="002C6BF2">
        <w:rPr>
          <w:rFonts w:eastAsia="Times New Roman"/>
          <w:color w:val="000000"/>
          <w:szCs w:val="28"/>
          <w:lang w:eastAsia="ru-RU"/>
        </w:rPr>
        <w:t>сональных данных в Администрации.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соответствия обработки персональных да</w:t>
      </w:r>
      <w:r w:rsidRPr="002C6BF2">
        <w:rPr>
          <w:rFonts w:eastAsia="Times New Roman"/>
          <w:color w:val="000000"/>
          <w:szCs w:val="28"/>
          <w:lang w:eastAsia="ru-RU"/>
        </w:rPr>
        <w:t>н</w:t>
      </w:r>
      <w:r w:rsidRPr="002C6BF2">
        <w:rPr>
          <w:rFonts w:eastAsia="Times New Roman"/>
          <w:color w:val="000000"/>
          <w:szCs w:val="28"/>
          <w:lang w:eastAsia="ru-RU"/>
        </w:rPr>
        <w:t>ных Федеральному закону «О персональных данных» и принятым в соотве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ствии с ним нормативным правовым актам, требованиям к защите перс</w:t>
      </w:r>
      <w:r w:rsidRPr="002C6BF2">
        <w:rPr>
          <w:rFonts w:eastAsia="Times New Roman"/>
          <w:color w:val="000000"/>
          <w:szCs w:val="28"/>
          <w:lang w:eastAsia="ru-RU"/>
        </w:rPr>
        <w:t>о</w:t>
      </w:r>
      <w:r w:rsidRPr="002C6BF2">
        <w:rPr>
          <w:rFonts w:eastAsia="Times New Roman"/>
          <w:color w:val="000000"/>
          <w:szCs w:val="28"/>
          <w:lang w:eastAsia="ru-RU"/>
        </w:rPr>
        <w:t>нальных данных, настоящей Политике, локальным нормативным актам А</w:t>
      </w:r>
      <w:r w:rsidRPr="002C6BF2">
        <w:rPr>
          <w:rFonts w:eastAsia="Times New Roman"/>
          <w:color w:val="000000"/>
          <w:szCs w:val="28"/>
          <w:lang w:eastAsia="ru-RU"/>
        </w:rPr>
        <w:t>д</w:t>
      </w:r>
      <w:r w:rsidRPr="002C6BF2">
        <w:rPr>
          <w:rFonts w:eastAsia="Times New Roman"/>
          <w:color w:val="000000"/>
          <w:szCs w:val="28"/>
          <w:lang w:eastAsia="ru-RU"/>
        </w:rPr>
        <w:t>министрации осуществляет Ответственный за организацию обработки перс</w:t>
      </w:r>
      <w:r w:rsidRPr="002C6BF2">
        <w:rPr>
          <w:rFonts w:eastAsia="Times New Roman"/>
          <w:color w:val="000000"/>
          <w:szCs w:val="28"/>
          <w:lang w:eastAsia="ru-RU"/>
        </w:rPr>
        <w:t>о</w:t>
      </w:r>
      <w:r w:rsidRPr="002C6BF2">
        <w:rPr>
          <w:rFonts w:eastAsia="Times New Roman"/>
          <w:color w:val="000000"/>
          <w:szCs w:val="28"/>
          <w:lang w:eastAsia="ru-RU"/>
        </w:rPr>
        <w:t>нальных данных.</w:t>
      </w:r>
    </w:p>
    <w:p w:rsidR="00573D7A" w:rsidRPr="002C6BF2" w:rsidRDefault="00573D7A" w:rsidP="00573D7A">
      <w:pPr>
        <w:pStyle w:val="a6"/>
        <w:numPr>
          <w:ilvl w:val="1"/>
          <w:numId w:val="49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Работники Администрации, виновные в нарушении норм, регул</w:t>
      </w:r>
      <w:r w:rsidRPr="002C6BF2">
        <w:rPr>
          <w:rFonts w:eastAsia="Times New Roman"/>
          <w:color w:val="000000"/>
          <w:szCs w:val="28"/>
          <w:lang w:eastAsia="ru-RU"/>
        </w:rPr>
        <w:t>и</w:t>
      </w:r>
      <w:r w:rsidRPr="002C6BF2">
        <w:rPr>
          <w:rFonts w:eastAsia="Times New Roman"/>
          <w:color w:val="000000"/>
          <w:szCs w:val="28"/>
          <w:lang w:eastAsia="ru-RU"/>
        </w:rPr>
        <w:t>рующих получение, обработку и защиту персональных данных, несут дисц</w:t>
      </w:r>
      <w:r w:rsidRPr="002C6BF2">
        <w:rPr>
          <w:rFonts w:eastAsia="Times New Roman"/>
          <w:color w:val="000000"/>
          <w:szCs w:val="28"/>
          <w:lang w:eastAsia="ru-RU"/>
        </w:rPr>
        <w:t>и</w:t>
      </w:r>
      <w:r w:rsidRPr="002C6BF2">
        <w:rPr>
          <w:rFonts w:eastAsia="Times New Roman"/>
          <w:color w:val="000000"/>
          <w:szCs w:val="28"/>
          <w:lang w:eastAsia="ru-RU"/>
        </w:rPr>
        <w:lastRenderedPageBreak/>
        <w:t>плинарную административную, гражданско-правовую или уголовную отве</w:t>
      </w:r>
      <w:r w:rsidRPr="002C6BF2">
        <w:rPr>
          <w:rFonts w:eastAsia="Times New Roman"/>
          <w:color w:val="000000"/>
          <w:szCs w:val="28"/>
          <w:lang w:eastAsia="ru-RU"/>
        </w:rPr>
        <w:t>т</w:t>
      </w:r>
      <w:r w:rsidRPr="002C6BF2">
        <w:rPr>
          <w:rFonts w:eastAsia="Times New Roman"/>
          <w:color w:val="000000"/>
          <w:szCs w:val="28"/>
          <w:lang w:eastAsia="ru-RU"/>
        </w:rPr>
        <w:t>ственность в соответствии с федеральными законами.</w:t>
      </w:r>
    </w:p>
    <w:p w:rsidR="00610874" w:rsidRPr="00010011" w:rsidRDefault="00610874" w:rsidP="00010011"/>
    <w:sectPr w:rsidR="00610874" w:rsidRPr="00010011" w:rsidSect="00500A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98" w:rsidRDefault="00740198">
      <w:r>
        <w:separator/>
      </w:r>
    </w:p>
  </w:endnote>
  <w:endnote w:type="continuationSeparator" w:id="1">
    <w:p w:rsidR="00740198" w:rsidRDefault="0074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23290737"/>
    </w:sdtPr>
    <w:sdtContent>
      <w:p w:rsidR="0069733F" w:rsidRPr="0069733F" w:rsidRDefault="00573D7A">
        <w:pPr>
          <w:pStyle w:val="af"/>
          <w:jc w:val="right"/>
          <w:rPr>
            <w:sz w:val="24"/>
            <w:szCs w:val="24"/>
          </w:rPr>
        </w:pPr>
        <w:r w:rsidRPr="0069733F">
          <w:rPr>
            <w:sz w:val="24"/>
            <w:szCs w:val="24"/>
          </w:rPr>
          <w:t xml:space="preserve">Страница </w:t>
        </w:r>
        <w:r w:rsidR="00500A37"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PAGE  \* Arabic  \* MERGEFORMAT</w:instrText>
        </w:r>
        <w:r w:rsidR="00500A37" w:rsidRPr="0069733F">
          <w:rPr>
            <w:b/>
            <w:sz w:val="24"/>
            <w:szCs w:val="24"/>
          </w:rPr>
          <w:fldChar w:fldCharType="separate"/>
        </w:r>
        <w:r w:rsidR="00486AED">
          <w:rPr>
            <w:b/>
            <w:noProof/>
            <w:sz w:val="24"/>
            <w:szCs w:val="24"/>
          </w:rPr>
          <w:t>1</w:t>
        </w:r>
        <w:r w:rsidR="00500A37" w:rsidRPr="0069733F">
          <w:rPr>
            <w:b/>
            <w:sz w:val="24"/>
            <w:szCs w:val="24"/>
          </w:rPr>
          <w:fldChar w:fldCharType="end"/>
        </w:r>
        <w:r w:rsidRPr="0069733F">
          <w:rPr>
            <w:sz w:val="24"/>
            <w:szCs w:val="24"/>
          </w:rPr>
          <w:t xml:space="preserve"> из </w:t>
        </w:r>
        <w:fldSimple w:instr="NUMPAGES  \* Arabic  \* MERGEFORMAT">
          <w:r w:rsidR="00486AED">
            <w:rPr>
              <w:b/>
              <w:noProof/>
              <w:sz w:val="24"/>
              <w:szCs w:val="24"/>
            </w:rPr>
            <w:t>10</w:t>
          </w:r>
        </w:fldSimple>
      </w:p>
    </w:sdtContent>
  </w:sdt>
  <w:p w:rsidR="0069733F" w:rsidRDefault="007401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98" w:rsidRDefault="00740198">
      <w:r>
        <w:separator/>
      </w:r>
    </w:p>
  </w:footnote>
  <w:footnote w:type="continuationSeparator" w:id="1">
    <w:p w:rsidR="00740198" w:rsidRDefault="00740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D25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3A6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B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0EF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E84E2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2D3DA"/>
    <w:lvl w:ilvl="0">
      <w:start w:val="1"/>
      <w:numFmt w:val="bullet"/>
      <w:pStyle w:val="4"/>
      <w:suff w:val="space"/>
      <w:lvlText w:val=""/>
      <w:lvlJc w:val="left"/>
      <w:pPr>
        <w:ind w:left="0" w:firstLine="2126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78085AA"/>
    <w:lvl w:ilvl="0">
      <w:start w:val="1"/>
      <w:numFmt w:val="bullet"/>
      <w:pStyle w:val="a"/>
      <w:suff w:val="space"/>
      <w:lvlText w:val="o"/>
      <w:lvlJc w:val="left"/>
      <w:pPr>
        <w:ind w:left="0" w:firstLine="1559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4D449D8E"/>
    <w:lvl w:ilvl="0">
      <w:start w:val="1"/>
      <w:numFmt w:val="bullet"/>
      <w:pStyle w:val="2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2B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4C0914"/>
    <w:lvl w:ilvl="0">
      <w:start w:val="1"/>
      <w:numFmt w:val="bullet"/>
      <w:pStyle w:val="a0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0">
    <w:nsid w:val="006C554D"/>
    <w:multiLevelType w:val="multilevel"/>
    <w:tmpl w:val="33165D8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F03238"/>
    <w:multiLevelType w:val="multilevel"/>
    <w:tmpl w:val="1D549C88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1417D6"/>
    <w:multiLevelType w:val="multilevel"/>
    <w:tmpl w:val="95B23B6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55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98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2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37238B"/>
    <w:multiLevelType w:val="multilevel"/>
    <w:tmpl w:val="B5921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2CF4D51"/>
    <w:multiLevelType w:val="multilevel"/>
    <w:tmpl w:val="A1467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55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98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2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7AA7D9A"/>
    <w:multiLevelType w:val="multilevel"/>
    <w:tmpl w:val="694E5CF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D394975"/>
    <w:multiLevelType w:val="multilevel"/>
    <w:tmpl w:val="163EB9AC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38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832605"/>
    <w:multiLevelType w:val="multilevel"/>
    <w:tmpl w:val="26D64670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DF7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8836F5A"/>
    <w:multiLevelType w:val="multilevel"/>
    <w:tmpl w:val="0480123A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B57F70"/>
    <w:multiLevelType w:val="hybridMultilevel"/>
    <w:tmpl w:val="25323D46"/>
    <w:lvl w:ilvl="0" w:tplc="F17CA6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20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0850AE"/>
    <w:multiLevelType w:val="multilevel"/>
    <w:tmpl w:val="F7ECB4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EB4604"/>
    <w:multiLevelType w:val="multilevel"/>
    <w:tmpl w:val="6F78AFAA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B1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9121F0"/>
    <w:multiLevelType w:val="multilevel"/>
    <w:tmpl w:val="B5921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77234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01127EC"/>
    <w:multiLevelType w:val="multilevel"/>
    <w:tmpl w:val="565EDEEE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D48DC"/>
    <w:multiLevelType w:val="multilevel"/>
    <w:tmpl w:val="017C296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76017"/>
    <w:multiLevelType w:val="multilevel"/>
    <w:tmpl w:val="747656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D1738B0"/>
    <w:multiLevelType w:val="hybridMultilevel"/>
    <w:tmpl w:val="FB3CC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22496A"/>
    <w:multiLevelType w:val="multilevel"/>
    <w:tmpl w:val="A1467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55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98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2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CD6990"/>
    <w:multiLevelType w:val="multilevel"/>
    <w:tmpl w:val="83469256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408A8"/>
    <w:multiLevelType w:val="multilevel"/>
    <w:tmpl w:val="DE063C76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A62A5"/>
    <w:multiLevelType w:val="multilevel"/>
    <w:tmpl w:val="3B8E2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14"/>
  </w:num>
  <w:num w:numId="24">
    <w:abstractNumId w:val="31"/>
  </w:num>
  <w:num w:numId="25">
    <w:abstractNumId w:val="19"/>
  </w:num>
  <w:num w:numId="26">
    <w:abstractNumId w:val="12"/>
  </w:num>
  <w:num w:numId="27">
    <w:abstractNumId w:val="25"/>
  </w:num>
  <w:num w:numId="28">
    <w:abstractNumId w:val="23"/>
  </w:num>
  <w:num w:numId="29">
    <w:abstractNumId w:val="23"/>
  </w:num>
  <w:num w:numId="30">
    <w:abstractNumId w:val="23"/>
  </w:num>
  <w:num w:numId="31">
    <w:abstractNumId w:val="35"/>
  </w:num>
  <w:num w:numId="32">
    <w:abstractNumId w:val="35"/>
  </w:num>
  <w:num w:numId="33">
    <w:abstractNumId w:val="35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5"/>
  </w:num>
  <w:num w:numId="39">
    <w:abstractNumId w:val="15"/>
  </w:num>
  <w:num w:numId="40">
    <w:abstractNumId w:val="16"/>
  </w:num>
  <w:num w:numId="41">
    <w:abstractNumId w:val="34"/>
  </w:num>
  <w:num w:numId="42">
    <w:abstractNumId w:val="28"/>
  </w:num>
  <w:num w:numId="43">
    <w:abstractNumId w:val="20"/>
  </w:num>
  <w:num w:numId="44">
    <w:abstractNumId w:val="33"/>
  </w:num>
  <w:num w:numId="45">
    <w:abstractNumId w:val="11"/>
  </w:num>
  <w:num w:numId="46">
    <w:abstractNumId w:val="24"/>
  </w:num>
  <w:num w:numId="47">
    <w:abstractNumId w:val="29"/>
  </w:num>
  <w:num w:numId="48">
    <w:abstractNumId w:val="1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7A"/>
    <w:rsid w:val="00010011"/>
    <w:rsid w:val="00066B70"/>
    <w:rsid w:val="001B541F"/>
    <w:rsid w:val="002055A1"/>
    <w:rsid w:val="002D5814"/>
    <w:rsid w:val="0046245B"/>
    <w:rsid w:val="00486AED"/>
    <w:rsid w:val="004F4C57"/>
    <w:rsid w:val="00500A37"/>
    <w:rsid w:val="00524AE3"/>
    <w:rsid w:val="00573D7A"/>
    <w:rsid w:val="005A6345"/>
    <w:rsid w:val="00605B5E"/>
    <w:rsid w:val="00610874"/>
    <w:rsid w:val="00665588"/>
    <w:rsid w:val="00673B5A"/>
    <w:rsid w:val="006904E8"/>
    <w:rsid w:val="006E4A9A"/>
    <w:rsid w:val="00725646"/>
    <w:rsid w:val="00740198"/>
    <w:rsid w:val="00740B70"/>
    <w:rsid w:val="007D5D22"/>
    <w:rsid w:val="008978A1"/>
    <w:rsid w:val="00902104"/>
    <w:rsid w:val="0093408E"/>
    <w:rsid w:val="009869CC"/>
    <w:rsid w:val="009C5527"/>
    <w:rsid w:val="00B049A4"/>
    <w:rsid w:val="00BD7D4D"/>
    <w:rsid w:val="00C35BB3"/>
    <w:rsid w:val="00C54BAB"/>
    <w:rsid w:val="00C83716"/>
    <w:rsid w:val="00D83DC7"/>
    <w:rsid w:val="00DC2D8F"/>
    <w:rsid w:val="00DE510F"/>
    <w:rsid w:val="00E23A23"/>
    <w:rsid w:val="00FB4A10"/>
    <w:rsid w:val="00FE323B"/>
    <w:rsid w:val="00F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3D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D5814"/>
    <w:pPr>
      <w:numPr>
        <w:numId w:val="37"/>
      </w:numPr>
      <w:jc w:val="center"/>
      <w:outlineLvl w:val="0"/>
    </w:pPr>
    <w:rPr>
      <w:rFonts w:cstheme="minorBidi"/>
      <w:b/>
      <w:bCs/>
      <w:szCs w:val="28"/>
      <w:lang/>
    </w:rPr>
  </w:style>
  <w:style w:type="paragraph" w:styleId="20">
    <w:name w:val="heading 2"/>
    <w:basedOn w:val="1"/>
    <w:next w:val="a1"/>
    <w:link w:val="21"/>
    <w:uiPriority w:val="9"/>
    <w:unhideWhenUsed/>
    <w:qFormat/>
    <w:rsid w:val="002D5814"/>
    <w:pPr>
      <w:numPr>
        <w:ilvl w:val="1"/>
        <w:numId w:val="1"/>
      </w:numPr>
      <w:ind w:left="0" w:firstLine="709"/>
      <w:jc w:val="both"/>
      <w:outlineLvl w:val="1"/>
    </w:pPr>
    <w:rPr>
      <w:b w:val="0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DC2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4F4C5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FB4A10"/>
    <w:rPr>
      <w:rFonts w:ascii="Times New Roman" w:hAnsi="Times New Roman"/>
      <w:b/>
      <w:bCs/>
      <w:sz w:val="28"/>
      <w:szCs w:val="28"/>
      <w:lang/>
    </w:rPr>
  </w:style>
  <w:style w:type="paragraph" w:styleId="a6">
    <w:name w:val="List Paragraph"/>
    <w:basedOn w:val="a1"/>
    <w:uiPriority w:val="34"/>
    <w:qFormat/>
    <w:rsid w:val="004F4C57"/>
    <w:pPr>
      <w:contextualSpacing/>
    </w:pPr>
  </w:style>
  <w:style w:type="paragraph" w:customStyle="1" w:styleId="a7">
    <w:name w:val="Обычный с нумерацией"/>
    <w:basedOn w:val="a1"/>
    <w:autoRedefine/>
    <w:rsid w:val="002055A1"/>
    <w:rPr>
      <w:b/>
      <w:lang w:val="en-US"/>
    </w:rPr>
  </w:style>
  <w:style w:type="paragraph" w:styleId="a0">
    <w:name w:val="List Bullet"/>
    <w:basedOn w:val="a1"/>
    <w:autoRedefine/>
    <w:uiPriority w:val="99"/>
    <w:unhideWhenUsed/>
    <w:qFormat/>
    <w:rsid w:val="006E4A9A"/>
    <w:pPr>
      <w:numPr>
        <w:numId w:val="4"/>
      </w:numPr>
      <w:contextualSpacing/>
    </w:pPr>
  </w:style>
  <w:style w:type="paragraph" w:styleId="2">
    <w:name w:val="List Bullet 2"/>
    <w:basedOn w:val="a1"/>
    <w:autoRedefine/>
    <w:uiPriority w:val="99"/>
    <w:unhideWhenUsed/>
    <w:qFormat/>
    <w:rsid w:val="006904E8"/>
    <w:pPr>
      <w:numPr>
        <w:numId w:val="5"/>
      </w:numPr>
      <w:contextualSpacing/>
    </w:pPr>
  </w:style>
  <w:style w:type="paragraph" w:styleId="31">
    <w:name w:val="List Bullet 3"/>
    <w:basedOn w:val="a1"/>
    <w:autoRedefine/>
    <w:uiPriority w:val="99"/>
    <w:unhideWhenUsed/>
    <w:qFormat/>
    <w:rsid w:val="006904E8"/>
    <w:pPr>
      <w:ind w:firstLine="1559"/>
      <w:contextualSpacing/>
    </w:pPr>
  </w:style>
  <w:style w:type="paragraph" w:styleId="4">
    <w:name w:val="List Bullet 4"/>
    <w:basedOn w:val="a1"/>
    <w:autoRedefine/>
    <w:uiPriority w:val="99"/>
    <w:unhideWhenUsed/>
    <w:qFormat/>
    <w:rsid w:val="006904E8"/>
    <w:pPr>
      <w:numPr>
        <w:numId w:val="7"/>
      </w:numPr>
      <w:contextualSpacing/>
    </w:pPr>
  </w:style>
  <w:style w:type="paragraph" w:styleId="5">
    <w:name w:val="List Bullet 5"/>
    <w:basedOn w:val="a1"/>
    <w:uiPriority w:val="99"/>
    <w:unhideWhenUsed/>
    <w:rsid w:val="006E4A9A"/>
    <w:pPr>
      <w:numPr>
        <w:numId w:val="8"/>
      </w:numPr>
      <w:contextualSpacing/>
    </w:pPr>
  </w:style>
  <w:style w:type="paragraph" w:styleId="a8">
    <w:name w:val="Normal Indent"/>
    <w:basedOn w:val="a1"/>
    <w:uiPriority w:val="99"/>
    <w:unhideWhenUsed/>
    <w:rsid w:val="006904E8"/>
    <w:pPr>
      <w:ind w:left="708"/>
    </w:pPr>
  </w:style>
  <w:style w:type="paragraph" w:styleId="a9">
    <w:name w:val="Body Text"/>
    <w:basedOn w:val="a1"/>
    <w:link w:val="aa"/>
    <w:uiPriority w:val="99"/>
    <w:semiHidden/>
    <w:unhideWhenUsed/>
    <w:rsid w:val="006904E8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6904E8"/>
    <w:rPr>
      <w:rFonts w:ascii="Times New Roman" w:hAnsi="Times New Roman"/>
      <w:sz w:val="28"/>
    </w:rPr>
  </w:style>
  <w:style w:type="paragraph" w:styleId="ab">
    <w:name w:val="Body Text First Indent"/>
    <w:basedOn w:val="a9"/>
    <w:link w:val="ac"/>
    <w:uiPriority w:val="99"/>
    <w:unhideWhenUsed/>
    <w:rsid w:val="006904E8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6904E8"/>
    <w:rPr>
      <w:rFonts w:ascii="Times New Roman" w:hAnsi="Times New Roman"/>
      <w:sz w:val="28"/>
    </w:rPr>
  </w:style>
  <w:style w:type="character" w:styleId="ad">
    <w:name w:val="Book Title"/>
    <w:basedOn w:val="a2"/>
    <w:uiPriority w:val="33"/>
    <w:rsid w:val="002055A1"/>
    <w:rPr>
      <w:rFonts w:ascii="Times New Roman" w:hAnsi="Times New Roman"/>
      <w:b/>
      <w:bCs/>
      <w:i w:val="0"/>
      <w:iCs/>
      <w:color w:val="auto"/>
      <w:spacing w:val="0"/>
      <w:sz w:val="28"/>
    </w:rPr>
  </w:style>
  <w:style w:type="paragraph" w:styleId="a">
    <w:name w:val="Title"/>
    <w:basedOn w:val="3"/>
    <w:next w:val="a1"/>
    <w:link w:val="ae"/>
    <w:qFormat/>
    <w:rsid w:val="00902104"/>
    <w:pPr>
      <w:keepNext w:val="0"/>
      <w:keepLines w:val="0"/>
      <w:spacing w:before="0"/>
      <w:ind w:left="709" w:firstLine="709"/>
    </w:pPr>
    <w:rPr>
      <w:rFonts w:asciiTheme="minorHAnsi" w:eastAsia="Times New Roman" w:hAnsiTheme="minorHAnsi" w:cstheme="minorBidi"/>
      <w:color w:val="auto"/>
    </w:rPr>
  </w:style>
  <w:style w:type="character" w:customStyle="1" w:styleId="ae">
    <w:name w:val="Название Знак"/>
    <w:link w:val="a"/>
    <w:rsid w:val="00902104"/>
    <w:rPr>
      <w:rFonts w:eastAsia="Times New Roman"/>
      <w:sz w:val="28"/>
      <w:szCs w:val="24"/>
    </w:rPr>
  </w:style>
  <w:style w:type="character" w:customStyle="1" w:styleId="21">
    <w:name w:val="Заголовок 2 Знак"/>
    <w:link w:val="20"/>
    <w:uiPriority w:val="9"/>
    <w:rsid w:val="002D5814"/>
    <w:rPr>
      <w:rFonts w:ascii="Times New Roman" w:hAnsi="Times New Roman"/>
      <w:bCs/>
      <w:sz w:val="28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DC2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unhideWhenUsed/>
    <w:rsid w:val="00573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573D7A"/>
    <w:rPr>
      <w:rFonts w:ascii="Times New Roman" w:hAnsi="Times New Roman" w:cs="Times New Roman"/>
      <w:sz w:val="28"/>
    </w:rPr>
  </w:style>
  <w:style w:type="paragraph" w:styleId="af1">
    <w:name w:val="Balloon Text"/>
    <w:basedOn w:val="a1"/>
    <w:link w:val="af2"/>
    <w:uiPriority w:val="99"/>
    <w:semiHidden/>
    <w:unhideWhenUsed/>
    <w:rsid w:val="00524A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52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Vera</cp:lastModifiedBy>
  <cp:revision>2</cp:revision>
  <cp:lastPrinted>2019-05-29T08:19:00Z</cp:lastPrinted>
  <dcterms:created xsi:type="dcterms:W3CDTF">2019-05-29T08:19:00Z</dcterms:created>
  <dcterms:modified xsi:type="dcterms:W3CDTF">2019-05-29T08:19:00Z</dcterms:modified>
</cp:coreProperties>
</file>